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47180D">
        <w:t>breytingu á reglugerð um lofthæfi- og umhverfisvottun loftfara og tilheyrandi framl</w:t>
      </w:r>
      <w:bookmarkStart w:id="0" w:name="_GoBack"/>
      <w:bookmarkEnd w:id="0"/>
      <w:r w:rsidR="0047180D">
        <w:t>eiðsluvara, hluta og búnaðar  og vottun hönnunar og framleiðslufyrirtækja nr. 380/2013.</w:t>
      </w:r>
      <w:r w:rsidR="00EC7F0D">
        <w:t xml:space="preserve"> </w:t>
      </w:r>
      <w:r w:rsidR="006D54EC" w:rsidRPr="00285874">
        <w:t xml:space="preserve"> </w:t>
      </w:r>
    </w:p>
    <w:p w:rsidR="00695B8A" w:rsidRDefault="00695B8A" w:rsidP="00950A9D">
      <w:pPr>
        <w:pStyle w:val="Greinarnmer"/>
        <w:numPr>
          <w:ilvl w:val="0"/>
          <w:numId w:val="0"/>
        </w:numPr>
        <w:jc w:val="both"/>
      </w:pPr>
    </w:p>
    <w:p w:rsidR="00594B30" w:rsidRDefault="00950A9D" w:rsidP="00950A9D">
      <w:pPr>
        <w:pStyle w:val="Greinarnmer"/>
        <w:numPr>
          <w:ilvl w:val="0"/>
          <w:numId w:val="0"/>
        </w:numPr>
      </w:pPr>
      <w:r>
        <w:t xml:space="preserve">1. gr. </w:t>
      </w:r>
    </w:p>
    <w:p w:rsidR="00E177BE" w:rsidRPr="0047180D" w:rsidRDefault="0047180D" w:rsidP="0047180D">
      <w:pPr>
        <w:pStyle w:val="Heading4"/>
        <w:rPr>
          <w:i w:val="0"/>
        </w:rPr>
      </w:pPr>
      <w:r>
        <w:rPr>
          <w:i w:val="0"/>
        </w:rPr>
        <w:t xml:space="preserve">Við 3. gr. bætist nýr tl. svohljóðandi: </w:t>
      </w:r>
    </w:p>
    <w:p w:rsidR="004E4DEB" w:rsidRDefault="0047180D" w:rsidP="00CC41D1">
      <w:pPr>
        <w:ind w:firstLine="426"/>
      </w:pPr>
      <w:r>
        <w:t>3. Reglugerð framkvæmdastjórnarinnar (ESB) nr. 69/2014 frá 27. janúar 2014, sem breytir reglugerð (ESB) nr. 748/2012 um fram</w:t>
      </w:r>
      <w:r w:rsidR="00542281">
        <w:t xml:space="preserve">kvæmdareglur varðandi lofthæfi- </w:t>
      </w:r>
      <w:r>
        <w:t xml:space="preserve"> og umhverfisvottun loftfara og tilheyrandi framleiðsluvara, hluta og búnaðar og varðandi vottun hön</w:t>
      </w:r>
      <w:r w:rsidR="00CC41D1">
        <w:t xml:space="preserve">nunar- og framleiðslufyrirtækja, samkvæmt </w:t>
      </w:r>
      <w:r w:rsidR="00ED75FD">
        <w:t>ákvörðun samei</w:t>
      </w:r>
      <w:r w:rsidR="00CC41D1">
        <w:t>ginlegu EES-nefndarinnar nr. 193/2014 frá 25. september</w:t>
      </w:r>
      <w:r w:rsidR="00ED75FD">
        <w:t xml:space="preserve"> 2014 um breytingu á XIII. viðauka við EES-samninginn</w:t>
      </w:r>
      <w:r w:rsidR="00FD41B3">
        <w:t xml:space="preserve"> nr. 193/2014 frá 25. september 2014, birt í EES-viðbæti við Stjórnartíðindi Evrópusambandsins nr. 64 frá 30. október 2014, bls 344. </w:t>
      </w:r>
    </w:p>
    <w:p w:rsidR="00695B8A" w:rsidRDefault="00950A9D" w:rsidP="00950A9D">
      <w:pPr>
        <w:pStyle w:val="Greinarnmer"/>
        <w:numPr>
          <w:ilvl w:val="0"/>
          <w:numId w:val="0"/>
        </w:numPr>
        <w:ind w:left="360"/>
      </w:pPr>
      <w:r>
        <w:t xml:space="preserve">2. gr. </w:t>
      </w:r>
    </w:p>
    <w:p w:rsidR="00695B8A" w:rsidRPr="004C3794" w:rsidRDefault="0047180D" w:rsidP="0047180D">
      <w:pPr>
        <w:pStyle w:val="Heading4"/>
      </w:pPr>
      <w:r>
        <w:tab/>
      </w:r>
      <w:r>
        <w:tab/>
        <w:t xml:space="preserve">                                                      </w:t>
      </w:r>
      <w:r w:rsidR="00695B8A" w:rsidRPr="004C3794">
        <w:t>Gildistaka.</w:t>
      </w:r>
    </w:p>
    <w:p w:rsidR="00695B8A" w:rsidRDefault="00695B8A" w:rsidP="00627912">
      <w:pPr>
        <w:keepNext/>
        <w:ind w:firstLine="426"/>
      </w:pPr>
      <w:r>
        <w:t xml:space="preserve">Reglugerð þessi er sett samkvæmt heimild í </w:t>
      </w:r>
      <w:r w:rsidR="0047180D">
        <w:t>7. mgr. 28</w:t>
      </w:r>
      <w:r w:rsidR="009F59E3">
        <w:t>. gr.</w:t>
      </w:r>
      <w:r w:rsidR="0047180D">
        <w:t>,</w:t>
      </w:r>
      <w:r>
        <w:t xml:space="preserve"> sbr. 145. gr. laga um loftferðir nr. 60/1998, með síðari breytingum og öðlast þegar gildi.</w:t>
      </w:r>
      <w:r w:rsidR="00CE2B4D">
        <w:t xml:space="preserve">  </w:t>
      </w:r>
    </w:p>
    <w:p w:rsidR="000E7E70" w:rsidRDefault="000E7E70" w:rsidP="00627912">
      <w:pPr>
        <w:keepNext/>
        <w:ind w:firstLine="426"/>
      </w:pPr>
    </w:p>
    <w:p w:rsidR="000E7E70" w:rsidRDefault="000E7E70" w:rsidP="00627912">
      <w:pPr>
        <w:keepNext/>
        <w:ind w:firstLine="426"/>
      </w:pPr>
    </w:p>
    <w:p w:rsidR="000E7E70" w:rsidRDefault="000E7E70" w:rsidP="00627912">
      <w:pPr>
        <w:keepNext/>
        <w:ind w:firstLine="426"/>
      </w:pPr>
    </w:p>
    <w:p w:rsidR="000E7E70" w:rsidRDefault="000E7E70" w:rsidP="00627912">
      <w:pPr>
        <w:keepNext/>
        <w:ind w:firstLine="426"/>
      </w:pPr>
    </w:p>
    <w:p w:rsidR="000E7E70" w:rsidRDefault="0047180D" w:rsidP="000E7E70">
      <w:pPr>
        <w:keepNext/>
        <w:ind w:firstLine="426"/>
        <w:jc w:val="center"/>
        <w:rPr>
          <w:i/>
        </w:rPr>
      </w:pPr>
      <w:r>
        <w:rPr>
          <w:i/>
        </w:rPr>
        <w:t xml:space="preserve">Innanríkisráðuneytinu, x </w:t>
      </w:r>
      <w:r w:rsidR="000E7E70">
        <w:rPr>
          <w:i/>
        </w:rPr>
        <w:t>201</w:t>
      </w:r>
      <w:r w:rsidR="00233A8B">
        <w:rPr>
          <w:i/>
        </w:rPr>
        <w:t>5</w:t>
      </w:r>
      <w:r w:rsidR="000E7E70">
        <w:rPr>
          <w:i/>
        </w:rPr>
        <w:t>.</w:t>
      </w:r>
    </w:p>
    <w:p w:rsidR="000E7E70" w:rsidRDefault="000E7E70" w:rsidP="000E7E70">
      <w:pPr>
        <w:keepNext/>
        <w:ind w:firstLine="426"/>
        <w:jc w:val="center"/>
        <w:rPr>
          <w:i/>
        </w:rPr>
      </w:pPr>
    </w:p>
    <w:p w:rsidR="00233A8B" w:rsidRDefault="00233A8B" w:rsidP="000E7E70">
      <w:pPr>
        <w:keepNext/>
        <w:ind w:firstLine="426"/>
        <w:jc w:val="center"/>
        <w:rPr>
          <w:b/>
        </w:rPr>
      </w:pPr>
    </w:p>
    <w:p w:rsidR="00233A8B" w:rsidRDefault="00233A8B" w:rsidP="000E7E70">
      <w:pPr>
        <w:keepNext/>
        <w:ind w:firstLine="426"/>
        <w:jc w:val="center"/>
        <w:rPr>
          <w:b/>
        </w:rPr>
      </w:pPr>
    </w:p>
    <w:p w:rsidR="000E7E70" w:rsidRDefault="00233A8B" w:rsidP="000E7E70">
      <w:pPr>
        <w:keepNext/>
        <w:ind w:firstLine="426"/>
        <w:jc w:val="center"/>
        <w:rPr>
          <w:b/>
        </w:rPr>
      </w:pPr>
      <w:r>
        <w:rPr>
          <w:b/>
        </w:rPr>
        <w:t>Ólöf Nordal</w:t>
      </w:r>
      <w:r w:rsidR="000E7E70">
        <w:rPr>
          <w:b/>
        </w:rPr>
        <w:t>.</w:t>
      </w:r>
    </w:p>
    <w:p w:rsidR="000E7E70" w:rsidRPr="000E7E70" w:rsidRDefault="000E7E70" w:rsidP="000E7E70">
      <w:pPr>
        <w:keepNext/>
        <w:ind w:firstLine="426"/>
        <w:jc w:val="right"/>
        <w:rPr>
          <w:i/>
        </w:rPr>
      </w:pPr>
      <w:r>
        <w:rPr>
          <w:i/>
        </w:rPr>
        <w:t>Ragnhildur Hjaltadóttir</w:t>
      </w:r>
    </w:p>
    <w:p w:rsidR="00695B8A" w:rsidRDefault="00695B8A" w:rsidP="00627912">
      <w:pPr>
        <w:keepNext/>
        <w:ind w:firstLine="426"/>
      </w:pP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p w:rsidR="00374F08" w:rsidRPr="00374F08" w:rsidRDefault="00374F08" w:rsidP="00374F08">
      <w:pPr>
        <w:tabs>
          <w:tab w:val="clear" w:pos="397"/>
        </w:tabs>
        <w:ind w:firstLine="0"/>
        <w:jc w:val="center"/>
        <w:rPr>
          <w:b/>
          <w:lang w:eastAsia="en-GB"/>
        </w:rPr>
      </w:pPr>
      <w:r w:rsidRPr="00374F08">
        <w:rPr>
          <w:b/>
          <w:lang w:eastAsia="en-GB"/>
        </w:rPr>
        <w:t>Umsögn um reglugerðina:</w:t>
      </w:r>
    </w:p>
    <w:p w:rsidR="00374F08" w:rsidRDefault="00374F08" w:rsidP="00374F08">
      <w:pPr>
        <w:tabs>
          <w:tab w:val="clear" w:pos="397"/>
        </w:tabs>
        <w:ind w:firstLine="0"/>
        <w:rPr>
          <w:lang w:eastAsia="en-GB"/>
        </w:rPr>
      </w:pPr>
    </w:p>
    <w:p w:rsidR="002E085D" w:rsidRDefault="00374F08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 xml:space="preserve">Með reglugerð þessari eru settar kröfur um </w:t>
      </w:r>
      <w:r w:rsidR="002E085D">
        <w:rPr>
          <w:lang w:eastAsia="en-GB"/>
        </w:rPr>
        <w:t>eftirfarandi gögn sem nauðsynleg eru fyrir örugga starfrækslu loftfars (rekstrarhæfisgögn):</w:t>
      </w:r>
    </w:p>
    <w:p w:rsidR="002E085D" w:rsidRDefault="002E085D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>-</w:t>
      </w:r>
      <w:r w:rsidR="00816F62">
        <w:rPr>
          <w:lang w:eastAsia="en-GB"/>
        </w:rPr>
        <w:t>lágmarksnámsskrá fyrir tegundaáritun flugmanns;</w:t>
      </w:r>
    </w:p>
    <w:p w:rsidR="00816F62" w:rsidRDefault="00816F62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>-tilvísunargögn loftfars til að styðja við hæfi herma;</w:t>
      </w:r>
    </w:p>
    <w:p w:rsidR="002E085D" w:rsidRDefault="002E085D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>-</w:t>
      </w:r>
      <w:r w:rsidR="00816F62">
        <w:rPr>
          <w:lang w:eastAsia="en-GB"/>
        </w:rPr>
        <w:t>lágmarksnámsskrá fyrir tegundaáritun viðhaldsvottunarstarfsfólks;</w:t>
      </w:r>
    </w:p>
    <w:p w:rsidR="00816F62" w:rsidRDefault="00816F62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 xml:space="preserve">-tegundargögn fyrir þjálfun öryggis-og þjónustuliða; og </w:t>
      </w:r>
    </w:p>
    <w:p w:rsidR="00816F62" w:rsidRDefault="00816F62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>-grunnlistinn yfir lágmarksbúnað (</w:t>
      </w:r>
      <w:r w:rsidR="00921F8C">
        <w:rPr>
          <w:lang w:eastAsia="en-GB"/>
        </w:rPr>
        <w:t>e. master minimum equipment list</w:t>
      </w:r>
      <w:r>
        <w:rPr>
          <w:lang w:eastAsia="en-GB"/>
        </w:rPr>
        <w:t xml:space="preserve">- MMEL). </w:t>
      </w:r>
    </w:p>
    <w:p w:rsidR="002E085D" w:rsidRDefault="002E085D" w:rsidP="00374F08">
      <w:pPr>
        <w:tabs>
          <w:tab w:val="clear" w:pos="397"/>
        </w:tabs>
        <w:ind w:firstLine="0"/>
        <w:rPr>
          <w:lang w:eastAsia="en-GB"/>
        </w:rPr>
      </w:pPr>
    </w:p>
    <w:p w:rsidR="00374F08" w:rsidRDefault="002E085D" w:rsidP="00374F08">
      <w:pPr>
        <w:tabs>
          <w:tab w:val="clear" w:pos="397"/>
        </w:tabs>
        <w:ind w:firstLine="0"/>
        <w:rPr>
          <w:lang w:eastAsia="en-GB"/>
        </w:rPr>
      </w:pPr>
      <w:r>
        <w:rPr>
          <w:lang w:eastAsia="en-GB"/>
        </w:rPr>
        <w:t xml:space="preserve">Umrædd breyting snýr fyrst og fremst að hönnunarfyrirtækjum og umsækjendum tegundarvottunar og viðbótartegundarvottunar, sem munu þurfa að leggja fram umrædd gögn til þess að </w:t>
      </w:r>
      <w:r w:rsidR="00816F62">
        <w:rPr>
          <w:lang w:eastAsia="en-GB"/>
        </w:rPr>
        <w:t xml:space="preserve">loftfarið fái lofthæfi- og umhverfisvottun. </w:t>
      </w:r>
      <w:r>
        <w:rPr>
          <w:lang w:eastAsia="en-GB"/>
        </w:rPr>
        <w:t xml:space="preserve"> </w:t>
      </w:r>
      <w:r w:rsidR="00374F08">
        <w:rPr>
          <w:lang w:eastAsia="en-GB"/>
        </w:rPr>
        <w:t xml:space="preserve"> </w:t>
      </w:r>
    </w:p>
    <w:sectPr w:rsidR="00374F0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C4" w:rsidRDefault="00BC15C4" w:rsidP="000130AF">
      <w:r>
        <w:separator/>
      </w:r>
    </w:p>
  </w:endnote>
  <w:endnote w:type="continuationSeparator" w:id="0">
    <w:p w:rsidR="00BC15C4" w:rsidRDefault="00BC15C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C4" w:rsidRDefault="00BC15C4" w:rsidP="000130AF">
      <w:r>
        <w:separator/>
      </w:r>
    </w:p>
  </w:footnote>
  <w:footnote w:type="continuationSeparator" w:id="0">
    <w:p w:rsidR="00BC15C4" w:rsidRDefault="00BC15C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7E158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7E1586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7E158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7"/>
    <w:rsid w:val="000130AF"/>
    <w:rsid w:val="00024BA3"/>
    <w:rsid w:val="00030E1D"/>
    <w:rsid w:val="00054EA9"/>
    <w:rsid w:val="00060FD5"/>
    <w:rsid w:val="00067DA3"/>
    <w:rsid w:val="0007219F"/>
    <w:rsid w:val="00086235"/>
    <w:rsid w:val="00086261"/>
    <w:rsid w:val="000923DA"/>
    <w:rsid w:val="000B78A7"/>
    <w:rsid w:val="000C0977"/>
    <w:rsid w:val="000C1A4E"/>
    <w:rsid w:val="000D6A31"/>
    <w:rsid w:val="000E7E70"/>
    <w:rsid w:val="000F64C8"/>
    <w:rsid w:val="001070B0"/>
    <w:rsid w:val="00110CD7"/>
    <w:rsid w:val="00112CAF"/>
    <w:rsid w:val="00123FD1"/>
    <w:rsid w:val="0012533C"/>
    <w:rsid w:val="00167D6F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3A8B"/>
    <w:rsid w:val="00234940"/>
    <w:rsid w:val="00240CAA"/>
    <w:rsid w:val="0024543E"/>
    <w:rsid w:val="00252C59"/>
    <w:rsid w:val="00254B0C"/>
    <w:rsid w:val="00266CFE"/>
    <w:rsid w:val="00277AD3"/>
    <w:rsid w:val="0028440C"/>
    <w:rsid w:val="002850D0"/>
    <w:rsid w:val="00285874"/>
    <w:rsid w:val="002926D1"/>
    <w:rsid w:val="002A77D0"/>
    <w:rsid w:val="002D747D"/>
    <w:rsid w:val="002D7D3C"/>
    <w:rsid w:val="002E085D"/>
    <w:rsid w:val="002F32BF"/>
    <w:rsid w:val="0030380E"/>
    <w:rsid w:val="0030556D"/>
    <w:rsid w:val="0031021D"/>
    <w:rsid w:val="00310259"/>
    <w:rsid w:val="00321167"/>
    <w:rsid w:val="0033749F"/>
    <w:rsid w:val="00344D57"/>
    <w:rsid w:val="00364738"/>
    <w:rsid w:val="003647AD"/>
    <w:rsid w:val="00373A61"/>
    <w:rsid w:val="00373B96"/>
    <w:rsid w:val="00374F08"/>
    <w:rsid w:val="00380654"/>
    <w:rsid w:val="00391FD9"/>
    <w:rsid w:val="003B1A42"/>
    <w:rsid w:val="003D7136"/>
    <w:rsid w:val="00400959"/>
    <w:rsid w:val="004128D7"/>
    <w:rsid w:val="0041679C"/>
    <w:rsid w:val="00436D31"/>
    <w:rsid w:val="00436ECD"/>
    <w:rsid w:val="0044605B"/>
    <w:rsid w:val="00457316"/>
    <w:rsid w:val="00467359"/>
    <w:rsid w:val="0047180D"/>
    <w:rsid w:val="0049455F"/>
    <w:rsid w:val="004A4455"/>
    <w:rsid w:val="004B299C"/>
    <w:rsid w:val="004E4DEB"/>
    <w:rsid w:val="004E78BD"/>
    <w:rsid w:val="004F0F9F"/>
    <w:rsid w:val="0051133D"/>
    <w:rsid w:val="00542281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1548"/>
    <w:rsid w:val="005F412B"/>
    <w:rsid w:val="00612C4E"/>
    <w:rsid w:val="00617EF1"/>
    <w:rsid w:val="00627912"/>
    <w:rsid w:val="00642983"/>
    <w:rsid w:val="00644F44"/>
    <w:rsid w:val="0067381E"/>
    <w:rsid w:val="00681714"/>
    <w:rsid w:val="00692794"/>
    <w:rsid w:val="00693690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E2411"/>
    <w:rsid w:val="006F451C"/>
    <w:rsid w:val="006F664E"/>
    <w:rsid w:val="00717432"/>
    <w:rsid w:val="00723438"/>
    <w:rsid w:val="0072347B"/>
    <w:rsid w:val="007314B9"/>
    <w:rsid w:val="00736A5C"/>
    <w:rsid w:val="007434B8"/>
    <w:rsid w:val="00752A94"/>
    <w:rsid w:val="00763C3F"/>
    <w:rsid w:val="007709E5"/>
    <w:rsid w:val="00783A2E"/>
    <w:rsid w:val="00790848"/>
    <w:rsid w:val="007A410B"/>
    <w:rsid w:val="007B4504"/>
    <w:rsid w:val="007D1ABF"/>
    <w:rsid w:val="007E1586"/>
    <w:rsid w:val="007F51BD"/>
    <w:rsid w:val="00801908"/>
    <w:rsid w:val="00802512"/>
    <w:rsid w:val="00804581"/>
    <w:rsid w:val="0081438B"/>
    <w:rsid w:val="00816F62"/>
    <w:rsid w:val="0082391D"/>
    <w:rsid w:val="00840702"/>
    <w:rsid w:val="008642B6"/>
    <w:rsid w:val="008877FA"/>
    <w:rsid w:val="00892F3A"/>
    <w:rsid w:val="008A5BAC"/>
    <w:rsid w:val="008B0A90"/>
    <w:rsid w:val="008B0D3B"/>
    <w:rsid w:val="008C06F7"/>
    <w:rsid w:val="008C6E99"/>
    <w:rsid w:val="008D17B1"/>
    <w:rsid w:val="008D63B3"/>
    <w:rsid w:val="008E2D8C"/>
    <w:rsid w:val="008E64B7"/>
    <w:rsid w:val="008F0699"/>
    <w:rsid w:val="008F51F5"/>
    <w:rsid w:val="00921F8C"/>
    <w:rsid w:val="00925822"/>
    <w:rsid w:val="00927942"/>
    <w:rsid w:val="00932EAA"/>
    <w:rsid w:val="00950A9D"/>
    <w:rsid w:val="00965049"/>
    <w:rsid w:val="009705B1"/>
    <w:rsid w:val="00972555"/>
    <w:rsid w:val="009778D4"/>
    <w:rsid w:val="00990CBD"/>
    <w:rsid w:val="0099371F"/>
    <w:rsid w:val="009A4A23"/>
    <w:rsid w:val="009A5458"/>
    <w:rsid w:val="009B4AF1"/>
    <w:rsid w:val="009B7F10"/>
    <w:rsid w:val="009C075D"/>
    <w:rsid w:val="009F3199"/>
    <w:rsid w:val="009F59E3"/>
    <w:rsid w:val="009F6DAC"/>
    <w:rsid w:val="00A1611C"/>
    <w:rsid w:val="00A169C5"/>
    <w:rsid w:val="00A211D0"/>
    <w:rsid w:val="00A312AD"/>
    <w:rsid w:val="00A34961"/>
    <w:rsid w:val="00A668E2"/>
    <w:rsid w:val="00A67DFE"/>
    <w:rsid w:val="00A8265D"/>
    <w:rsid w:val="00A9092D"/>
    <w:rsid w:val="00A90C8D"/>
    <w:rsid w:val="00A91DAD"/>
    <w:rsid w:val="00AA073E"/>
    <w:rsid w:val="00AA281B"/>
    <w:rsid w:val="00AB2AAF"/>
    <w:rsid w:val="00AE2E30"/>
    <w:rsid w:val="00B0276D"/>
    <w:rsid w:val="00B15D96"/>
    <w:rsid w:val="00B17CA1"/>
    <w:rsid w:val="00B263D6"/>
    <w:rsid w:val="00B40205"/>
    <w:rsid w:val="00B41879"/>
    <w:rsid w:val="00B64FC6"/>
    <w:rsid w:val="00B80364"/>
    <w:rsid w:val="00B86F75"/>
    <w:rsid w:val="00B9073B"/>
    <w:rsid w:val="00B97FDB"/>
    <w:rsid w:val="00BA17DC"/>
    <w:rsid w:val="00BA50E9"/>
    <w:rsid w:val="00BB5A26"/>
    <w:rsid w:val="00BC15C4"/>
    <w:rsid w:val="00BC7677"/>
    <w:rsid w:val="00BE7004"/>
    <w:rsid w:val="00BF1532"/>
    <w:rsid w:val="00BF1EFC"/>
    <w:rsid w:val="00BF7EF9"/>
    <w:rsid w:val="00C01933"/>
    <w:rsid w:val="00C1568A"/>
    <w:rsid w:val="00C31AF6"/>
    <w:rsid w:val="00C50477"/>
    <w:rsid w:val="00C57B34"/>
    <w:rsid w:val="00C60B68"/>
    <w:rsid w:val="00C611D0"/>
    <w:rsid w:val="00C729C7"/>
    <w:rsid w:val="00C744A2"/>
    <w:rsid w:val="00C9019D"/>
    <w:rsid w:val="00CA01E2"/>
    <w:rsid w:val="00CB1CC1"/>
    <w:rsid w:val="00CB368F"/>
    <w:rsid w:val="00CC41D1"/>
    <w:rsid w:val="00CD0A8F"/>
    <w:rsid w:val="00CD295D"/>
    <w:rsid w:val="00CE2B4D"/>
    <w:rsid w:val="00CE3EB3"/>
    <w:rsid w:val="00CE72A8"/>
    <w:rsid w:val="00CF0BF9"/>
    <w:rsid w:val="00CF7B5B"/>
    <w:rsid w:val="00D0654A"/>
    <w:rsid w:val="00D07F88"/>
    <w:rsid w:val="00D14DE3"/>
    <w:rsid w:val="00D20E53"/>
    <w:rsid w:val="00D2213B"/>
    <w:rsid w:val="00D24E62"/>
    <w:rsid w:val="00D61388"/>
    <w:rsid w:val="00D714EA"/>
    <w:rsid w:val="00D76A0D"/>
    <w:rsid w:val="00DA0481"/>
    <w:rsid w:val="00DA4638"/>
    <w:rsid w:val="00DB481F"/>
    <w:rsid w:val="00DB5A0D"/>
    <w:rsid w:val="00DC5127"/>
    <w:rsid w:val="00DD05EB"/>
    <w:rsid w:val="00DE647A"/>
    <w:rsid w:val="00DF28B2"/>
    <w:rsid w:val="00DF5FF4"/>
    <w:rsid w:val="00E04E0A"/>
    <w:rsid w:val="00E07375"/>
    <w:rsid w:val="00E177BE"/>
    <w:rsid w:val="00E44461"/>
    <w:rsid w:val="00E70B1A"/>
    <w:rsid w:val="00E82251"/>
    <w:rsid w:val="00E84736"/>
    <w:rsid w:val="00E85185"/>
    <w:rsid w:val="00E9505C"/>
    <w:rsid w:val="00EA1528"/>
    <w:rsid w:val="00EB2EAA"/>
    <w:rsid w:val="00EC46A9"/>
    <w:rsid w:val="00EC7F0D"/>
    <w:rsid w:val="00ED4EFA"/>
    <w:rsid w:val="00ED5202"/>
    <w:rsid w:val="00ED75FD"/>
    <w:rsid w:val="00EE7900"/>
    <w:rsid w:val="00EF0AC6"/>
    <w:rsid w:val="00F0272A"/>
    <w:rsid w:val="00F061F4"/>
    <w:rsid w:val="00F06456"/>
    <w:rsid w:val="00F152D2"/>
    <w:rsid w:val="00F6670A"/>
    <w:rsid w:val="00F70113"/>
    <w:rsid w:val="00F73E93"/>
    <w:rsid w:val="00F7480F"/>
    <w:rsid w:val="00F75D01"/>
    <w:rsid w:val="00F8555F"/>
    <w:rsid w:val="00F91734"/>
    <w:rsid w:val="00F94843"/>
    <w:rsid w:val="00FA3496"/>
    <w:rsid w:val="00FA7140"/>
    <w:rsid w:val="00FB5B39"/>
    <w:rsid w:val="00FC2947"/>
    <w:rsid w:val="00FD41B3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47180D"/>
    <w:pPr>
      <w:keepNext/>
      <w:tabs>
        <w:tab w:val="right" w:pos="7796"/>
      </w:tabs>
      <w:ind w:firstLine="0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47180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47180D"/>
    <w:pPr>
      <w:keepNext/>
      <w:tabs>
        <w:tab w:val="right" w:pos="7796"/>
      </w:tabs>
      <w:ind w:firstLine="0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47180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534B-25E5-4E8E-ABBD-BD7B31D1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2015-02-10T09:49:00Z</dcterms:created>
  <dcterms:modified xsi:type="dcterms:W3CDTF">2015-02-10T09:49:00Z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REGLUGERÐ_innleiðing á 69_2014.docx</vt:lpwstr>
  </property>
  <property fmtid="{D5CDD505-2E9C-101B-9397-08002B2CF9AE}" pid="3" name="One_Number">
    <vt:lpwstr>1409702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Sigrún Henríetta Kristjánsdóttir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0.4</vt:lpwstr>
  </property>
</Properties>
</file>