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001AF" w14:textId="77777777" w:rsidR="00CE5459" w:rsidRPr="00A65EA8" w:rsidRDefault="00CE5459" w:rsidP="00064BF2">
      <w:pPr>
        <w:spacing w:before="100" w:beforeAutospacing="1" w:after="100" w:afterAutospacing="1" w:line="240" w:lineRule="auto"/>
        <w:rPr>
          <w:rFonts w:ascii="Times New Roman"/>
          <w:sz w:val="16"/>
          <w:szCs w:val="16"/>
        </w:rPr>
      </w:pPr>
      <w:r w:rsidRPr="00A65EA8">
        <w:rPr>
          <w:rFonts w:ascii="Times New Roman"/>
          <w:sz w:val="16"/>
          <w:szCs w:val="16"/>
        </w:rPr>
        <w:t>UMH17070009</w:t>
      </w:r>
    </w:p>
    <w:p w14:paraId="1E1D773C" w14:textId="77777777" w:rsidR="00CE5459" w:rsidRDefault="00CE5459" w:rsidP="00064BF2">
      <w:pPr>
        <w:spacing w:before="100" w:beforeAutospacing="1" w:after="100" w:afterAutospacing="1" w:line="240" w:lineRule="auto"/>
        <w:jc w:val="center"/>
        <w:rPr>
          <w:rFonts w:ascii="Times New Roman"/>
        </w:rPr>
      </w:pPr>
      <w:r>
        <w:rPr>
          <w:rFonts w:ascii="Times New Roman"/>
        </w:rPr>
        <w:t>DRÖG</w:t>
      </w:r>
    </w:p>
    <w:p w14:paraId="6B73F869" w14:textId="77777777" w:rsidR="00D72375" w:rsidRPr="00064BF2" w:rsidRDefault="00D72375" w:rsidP="00064BF2">
      <w:pPr>
        <w:spacing w:before="100" w:beforeAutospacing="1" w:after="100" w:afterAutospacing="1" w:line="240" w:lineRule="auto"/>
        <w:jc w:val="center"/>
        <w:rPr>
          <w:rFonts w:ascii="Times New Roman"/>
        </w:rPr>
      </w:pPr>
      <w:r w:rsidRPr="00D72375">
        <w:rPr>
          <w:rFonts w:ascii="Times New Roman"/>
        </w:rPr>
        <w:t>Reglugerð um (6</w:t>
      </w:r>
      <w:r w:rsidRPr="00064BF2">
        <w:rPr>
          <w:rFonts w:ascii="Times New Roman"/>
        </w:rPr>
        <w:t>.) breytingu á reglugerð nr. 941/2002, um hollustuhætti.</w:t>
      </w:r>
    </w:p>
    <w:p w14:paraId="5B0DB626" w14:textId="77777777" w:rsidR="00D72375" w:rsidRDefault="00D72375" w:rsidP="00064BF2">
      <w:pPr>
        <w:spacing w:before="100" w:beforeAutospacing="1" w:after="100" w:afterAutospacing="1" w:line="240" w:lineRule="auto"/>
        <w:jc w:val="both"/>
        <w:rPr>
          <w:rFonts w:ascii="Times New Roman"/>
        </w:rPr>
      </w:pPr>
    </w:p>
    <w:p w14:paraId="3811C01F" w14:textId="77777777" w:rsidR="00D72375" w:rsidRPr="00064BF2" w:rsidRDefault="00D72375" w:rsidP="00064BF2">
      <w:pPr>
        <w:pStyle w:val="Mlsgreinlista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/>
        </w:rPr>
      </w:pPr>
      <w:r>
        <w:rPr>
          <w:rFonts w:ascii="Times New Roman"/>
        </w:rPr>
        <w:t>gr.</w:t>
      </w:r>
    </w:p>
    <w:p w14:paraId="1C0449D1" w14:textId="4F5F131B" w:rsidR="00D72375" w:rsidRPr="00064BF2" w:rsidRDefault="00D72375" w:rsidP="00064BF2">
      <w:pPr>
        <w:spacing w:before="100" w:beforeAutospacing="1" w:after="100" w:afterAutospacing="1" w:line="240" w:lineRule="auto"/>
        <w:jc w:val="both"/>
        <w:rPr>
          <w:rFonts w:ascii="Times New Roman"/>
        </w:rPr>
      </w:pPr>
      <w:r w:rsidRPr="00064BF2">
        <w:rPr>
          <w:rFonts w:ascii="Times New Roman"/>
        </w:rPr>
        <w:t xml:space="preserve">Við 1. mgr. </w:t>
      </w:r>
      <w:r w:rsidR="00497219" w:rsidRPr="00064BF2">
        <w:rPr>
          <w:rFonts w:ascii="Times New Roman"/>
        </w:rPr>
        <w:t xml:space="preserve">19. gr. reglugerðarinnar </w:t>
      </w:r>
      <w:r w:rsidRPr="00064BF2">
        <w:rPr>
          <w:rFonts w:ascii="Times New Roman"/>
        </w:rPr>
        <w:t>bætist við nýr töluliður</w:t>
      </w:r>
      <w:r w:rsidR="002D3B8C">
        <w:rPr>
          <w:rFonts w:ascii="Times New Roman"/>
        </w:rPr>
        <w:t xml:space="preserve">, </w:t>
      </w:r>
      <w:r w:rsidR="009C2BB3">
        <w:rPr>
          <w:rFonts w:ascii="Times New Roman"/>
        </w:rPr>
        <w:t xml:space="preserve">6. </w:t>
      </w:r>
      <w:proofErr w:type="spellStart"/>
      <w:r w:rsidR="002D3B8C">
        <w:rPr>
          <w:rFonts w:ascii="Times New Roman"/>
        </w:rPr>
        <w:t>tölul</w:t>
      </w:r>
      <w:proofErr w:type="spellEnd"/>
      <w:r w:rsidR="009C2BB3">
        <w:rPr>
          <w:rFonts w:ascii="Times New Roman"/>
        </w:rPr>
        <w:t>.</w:t>
      </w:r>
      <w:r w:rsidR="002D3B8C">
        <w:rPr>
          <w:rFonts w:ascii="Times New Roman"/>
        </w:rPr>
        <w:t>,</w:t>
      </w:r>
      <w:r w:rsidRPr="00064BF2">
        <w:rPr>
          <w:rFonts w:ascii="Times New Roman"/>
        </w:rPr>
        <w:t xml:space="preserve"> sem </w:t>
      </w:r>
      <w:r w:rsidR="00497219" w:rsidRPr="00064BF2">
        <w:rPr>
          <w:rFonts w:ascii="Times New Roman"/>
        </w:rPr>
        <w:t>orðast svo:</w:t>
      </w:r>
    </w:p>
    <w:p w14:paraId="6B90A79F" w14:textId="58777563" w:rsidR="00D72375" w:rsidRPr="00064BF2" w:rsidRDefault="002D3B8C" w:rsidP="00064BF2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6.</w:t>
      </w:r>
      <w:r>
        <w:rPr>
          <w:rFonts w:ascii="Times New Roman"/>
        </w:rPr>
        <w:tab/>
      </w:r>
      <w:r w:rsidR="00D72375" w:rsidRPr="00064BF2" w:rsidDel="00D72375">
        <w:rPr>
          <w:rFonts w:ascii="Times New Roman"/>
        </w:rPr>
        <w:t xml:space="preserve"> </w:t>
      </w:r>
      <w:r w:rsidR="00D72375" w:rsidRPr="00064BF2">
        <w:rPr>
          <w:rFonts w:ascii="Times New Roman"/>
          <w:color w:val="000000"/>
        </w:rPr>
        <w:t>Heimilt er e</w:t>
      </w:r>
      <w:r w:rsidR="00ED0C9D" w:rsidRPr="00064BF2">
        <w:rPr>
          <w:rFonts w:ascii="Times New Roman"/>
          <w:color w:val="000000"/>
        </w:rPr>
        <w:t>igendum</w:t>
      </w:r>
      <w:r w:rsidR="009C2BB3">
        <w:rPr>
          <w:rFonts w:ascii="Times New Roman"/>
          <w:color w:val="000000"/>
        </w:rPr>
        <w:t xml:space="preserve"> eða </w:t>
      </w:r>
      <w:r w:rsidR="00D72375" w:rsidRPr="00064BF2">
        <w:rPr>
          <w:rFonts w:ascii="Times New Roman"/>
          <w:color w:val="000000"/>
        </w:rPr>
        <w:t>rekst</w:t>
      </w:r>
      <w:r w:rsidR="009C2BB3">
        <w:rPr>
          <w:rFonts w:ascii="Times New Roman"/>
          <w:color w:val="000000"/>
        </w:rPr>
        <w:t>r</w:t>
      </w:r>
      <w:r w:rsidR="00D72375" w:rsidRPr="00064BF2">
        <w:rPr>
          <w:rFonts w:ascii="Times New Roman"/>
          <w:color w:val="000000"/>
        </w:rPr>
        <w:t>araðilum</w:t>
      </w:r>
      <w:r w:rsidR="00ED0C9D" w:rsidRPr="00064BF2">
        <w:rPr>
          <w:rFonts w:ascii="Times New Roman"/>
          <w:color w:val="000000"/>
        </w:rPr>
        <w:t xml:space="preserve"> veit</w:t>
      </w:r>
      <w:r w:rsidR="00CE5459" w:rsidRPr="00064BF2">
        <w:rPr>
          <w:rFonts w:ascii="Times New Roman"/>
          <w:color w:val="000000"/>
        </w:rPr>
        <w:t>in</w:t>
      </w:r>
      <w:r w:rsidR="00ED0C9D" w:rsidRPr="00064BF2">
        <w:rPr>
          <w:rFonts w:ascii="Times New Roman"/>
          <w:color w:val="000000"/>
        </w:rPr>
        <w:t xml:space="preserve">gastaða, svo sem matsölustaða og kaffihúsa, að leyfa að komið sé með </w:t>
      </w:r>
      <w:r w:rsidR="00ED0C9D" w:rsidRPr="00064BF2">
        <w:rPr>
          <w:rFonts w:ascii="Times New Roman"/>
        </w:rPr>
        <w:t xml:space="preserve">hunda, ketti </w:t>
      </w:r>
      <w:r w:rsidR="00172346">
        <w:rPr>
          <w:rFonts w:ascii="Times New Roman"/>
        </w:rPr>
        <w:t>og önnur gæludýr inn á veitinga</w:t>
      </w:r>
      <w:r w:rsidR="00ED0C9D" w:rsidRPr="00064BF2">
        <w:rPr>
          <w:rFonts w:ascii="Times New Roman"/>
        </w:rPr>
        <w:t xml:space="preserve">stað að uppfylltum </w:t>
      </w:r>
      <w:r w:rsidR="00D72375" w:rsidRPr="00064BF2">
        <w:rPr>
          <w:rFonts w:ascii="Times New Roman"/>
        </w:rPr>
        <w:t>eftirfarandi</w:t>
      </w:r>
      <w:r w:rsidR="00ED0C9D" w:rsidRPr="00064BF2">
        <w:rPr>
          <w:rFonts w:ascii="Times New Roman"/>
        </w:rPr>
        <w:t xml:space="preserve"> skilyrðum</w:t>
      </w:r>
      <w:r w:rsidR="00D72375" w:rsidRPr="00064BF2">
        <w:rPr>
          <w:rFonts w:ascii="Times New Roman"/>
        </w:rPr>
        <w:t>:</w:t>
      </w:r>
      <w:r w:rsidR="00ED0C9D" w:rsidRPr="00064BF2">
        <w:rPr>
          <w:rFonts w:ascii="Times New Roman"/>
        </w:rPr>
        <w:t xml:space="preserve"> </w:t>
      </w:r>
    </w:p>
    <w:p w14:paraId="75F13296" w14:textId="77777777" w:rsidR="005F467D" w:rsidRDefault="00D72375" w:rsidP="009C2BB3">
      <w:pPr>
        <w:pStyle w:val="Mlsgrein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/>
        </w:rPr>
      </w:pPr>
      <w:r w:rsidRPr="009C2BB3">
        <w:rPr>
          <w:rFonts w:ascii="Times New Roman"/>
        </w:rPr>
        <w:t>Ætíð skal taka mið af velferð dýranna og hagsmunum gesta</w:t>
      </w:r>
      <w:r w:rsidR="009C2BB3">
        <w:rPr>
          <w:rFonts w:ascii="Times New Roman"/>
        </w:rPr>
        <w:t>.</w:t>
      </w:r>
      <w:r w:rsidR="00D91B8B">
        <w:rPr>
          <w:rFonts w:ascii="Times New Roman"/>
        </w:rPr>
        <w:t xml:space="preserve"> </w:t>
      </w:r>
    </w:p>
    <w:p w14:paraId="459D941B" w14:textId="56536F2A" w:rsidR="00D72375" w:rsidRPr="00D91B8B" w:rsidRDefault="00D72375" w:rsidP="009C2BB3">
      <w:pPr>
        <w:pStyle w:val="Mlsgrein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/>
          <w:color w:val="000000"/>
        </w:rPr>
      </w:pPr>
      <w:r w:rsidRPr="009C2BB3">
        <w:rPr>
          <w:rFonts w:ascii="Times New Roman"/>
        </w:rPr>
        <w:t xml:space="preserve">Þeir </w:t>
      </w:r>
      <w:r w:rsidR="00922616" w:rsidRPr="009C2BB3">
        <w:rPr>
          <w:rFonts w:ascii="Times New Roman"/>
          <w:color w:val="000000"/>
        </w:rPr>
        <w:t>eigendur</w:t>
      </w:r>
      <w:r w:rsidR="009C2BB3" w:rsidRPr="009C2BB3">
        <w:rPr>
          <w:rFonts w:ascii="Times New Roman"/>
          <w:color w:val="000000"/>
        </w:rPr>
        <w:t xml:space="preserve"> eða </w:t>
      </w:r>
      <w:r w:rsidRPr="009C2BB3">
        <w:rPr>
          <w:rFonts w:ascii="Times New Roman"/>
          <w:color w:val="000000"/>
        </w:rPr>
        <w:t>rekstaraaðilar sem leyfa að dýr komi inn á veitingastaði skulu auglýsa það á áberandi hátt, bæði á húsnæðinu sjálfu og í allri markaðsetningu</w:t>
      </w:r>
      <w:r w:rsidR="006C66BF">
        <w:rPr>
          <w:rFonts w:ascii="Times New Roman"/>
          <w:color w:val="000000"/>
        </w:rPr>
        <w:t>,</w:t>
      </w:r>
      <w:r w:rsidRPr="009C2BB3">
        <w:rPr>
          <w:rFonts w:ascii="Times New Roman"/>
          <w:color w:val="000000"/>
        </w:rPr>
        <w:t xml:space="preserve"> að heimilt sé að koma með gæludýr inn á staðinn. </w:t>
      </w:r>
    </w:p>
    <w:p w14:paraId="494796B1" w14:textId="77777777" w:rsidR="00D72375" w:rsidRPr="00064BF2" w:rsidRDefault="00D72375" w:rsidP="00064BF2">
      <w:pPr>
        <w:pStyle w:val="Mlsgrein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/>
        </w:rPr>
      </w:pPr>
      <w:r w:rsidRPr="00064BF2">
        <w:rPr>
          <w:rFonts w:ascii="Times New Roman"/>
          <w:color w:val="000000"/>
        </w:rPr>
        <w:t>Gæta skal fyllsta hreinlæti</w:t>
      </w:r>
      <w:r w:rsidRPr="00064BF2">
        <w:rPr>
          <w:rFonts w:ascii="Times New Roman"/>
        </w:rPr>
        <w:t>s.</w:t>
      </w:r>
    </w:p>
    <w:p w14:paraId="5A6CD7B2" w14:textId="79B376AB" w:rsidR="00D72375" w:rsidRPr="00064BF2" w:rsidRDefault="00D72375" w:rsidP="00064BF2">
      <w:pPr>
        <w:pStyle w:val="Mlsgrein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/>
        </w:rPr>
      </w:pPr>
      <w:r w:rsidRPr="00064BF2">
        <w:rPr>
          <w:rFonts w:ascii="Times New Roman"/>
        </w:rPr>
        <w:t>Tryggja sk</w:t>
      </w:r>
      <w:r w:rsidR="00CE5459" w:rsidRPr="00064BF2">
        <w:rPr>
          <w:rFonts w:ascii="Times New Roman"/>
        </w:rPr>
        <w:t>al að gæludýrin dveljist einungi</w:t>
      </w:r>
      <w:r w:rsidR="00172346">
        <w:rPr>
          <w:rFonts w:ascii="Times New Roman"/>
        </w:rPr>
        <w:t>s í veitinga</w:t>
      </w:r>
      <w:r w:rsidRPr="00064BF2">
        <w:rPr>
          <w:rFonts w:ascii="Times New Roman"/>
        </w:rPr>
        <w:t>sölum veitingastaðar og komi ekki þar sem geymsla, undirbúningur og framleiðsla matvæla fer fram.</w:t>
      </w:r>
    </w:p>
    <w:p w14:paraId="1C9BA7E0" w14:textId="77777777" w:rsidR="00D72375" w:rsidRPr="00064BF2" w:rsidRDefault="00D72375" w:rsidP="00064BF2">
      <w:pPr>
        <w:pStyle w:val="Mlsgrein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/>
        </w:rPr>
      </w:pPr>
      <w:r w:rsidRPr="00064BF2">
        <w:rPr>
          <w:rFonts w:ascii="Times New Roman"/>
        </w:rPr>
        <w:t>Heilbrigðisnefnd getur sett ítarlegri ákvæði í starfsleyfi.</w:t>
      </w:r>
    </w:p>
    <w:p w14:paraId="1A83F88C" w14:textId="49ECC7A4" w:rsidR="00ED0C9D" w:rsidRDefault="00CE5459" w:rsidP="00064BF2">
      <w:pPr>
        <w:autoSpaceDE w:val="0"/>
        <w:autoSpaceDN w:val="0"/>
        <w:adjustRightInd w:val="0"/>
        <w:spacing w:after="0" w:line="240" w:lineRule="auto"/>
        <w:rPr>
          <w:rFonts w:ascii="Times New Roman"/>
        </w:rPr>
      </w:pPr>
      <w:r>
        <w:rPr>
          <w:rFonts w:ascii="Times New Roman"/>
        </w:rPr>
        <w:t xml:space="preserve"> </w:t>
      </w:r>
      <w:r w:rsidR="002D3B8C">
        <w:rPr>
          <w:rFonts w:ascii="Times New Roman"/>
        </w:rPr>
        <w:tab/>
      </w:r>
      <w:r w:rsidR="00ED0C9D" w:rsidRPr="00064BF2">
        <w:rPr>
          <w:rFonts w:ascii="Times New Roman"/>
        </w:rPr>
        <w:t xml:space="preserve">Heimild þessi gildir </w:t>
      </w:r>
      <w:r w:rsidR="00E35595">
        <w:rPr>
          <w:rFonts w:ascii="Times New Roman"/>
        </w:rPr>
        <w:t>hvorki</w:t>
      </w:r>
      <w:r w:rsidR="00ED0C9D" w:rsidRPr="00064BF2">
        <w:rPr>
          <w:rFonts w:ascii="Times New Roman"/>
        </w:rPr>
        <w:t xml:space="preserve"> um </w:t>
      </w:r>
      <w:proofErr w:type="spellStart"/>
      <w:r w:rsidR="00ED0C9D" w:rsidRPr="00064BF2">
        <w:rPr>
          <w:rFonts w:ascii="Times New Roman"/>
        </w:rPr>
        <w:t>mötuneyti</w:t>
      </w:r>
      <w:proofErr w:type="spellEnd"/>
      <w:r w:rsidR="00ED0C9D" w:rsidRPr="00064BF2">
        <w:rPr>
          <w:rFonts w:ascii="Times New Roman"/>
        </w:rPr>
        <w:t xml:space="preserve"> </w:t>
      </w:r>
      <w:r w:rsidR="00E35595">
        <w:rPr>
          <w:rFonts w:ascii="Times New Roman"/>
        </w:rPr>
        <w:t>né</w:t>
      </w:r>
      <w:r w:rsidR="00ED0C9D" w:rsidRPr="00064BF2">
        <w:rPr>
          <w:rFonts w:ascii="Times New Roman"/>
        </w:rPr>
        <w:t xml:space="preserve"> veitingastaði þar sem</w:t>
      </w:r>
      <w:r w:rsidR="00D72375" w:rsidRPr="00064BF2">
        <w:rPr>
          <w:rFonts w:ascii="Times New Roman"/>
        </w:rPr>
        <w:t xml:space="preserve"> mæting er ekki valfrjáls. </w:t>
      </w:r>
      <w:r w:rsidR="00315616">
        <w:rPr>
          <w:rFonts w:ascii="Times New Roman"/>
        </w:rPr>
        <w:t>Þá gildir heimild þessi ekki s</w:t>
      </w:r>
      <w:r w:rsidR="00172346">
        <w:rPr>
          <w:rFonts w:ascii="Times New Roman"/>
        </w:rPr>
        <w:t>é aðstaða veitinga</w:t>
      </w:r>
      <w:r w:rsidR="00315616">
        <w:rPr>
          <w:rFonts w:ascii="Times New Roman"/>
        </w:rPr>
        <w:t>staðar að einhverju leyti sameignleg með annarri starfsemi eða á stað þar sem óheimilt er að hleypa gæludýrum inn á.</w:t>
      </w:r>
    </w:p>
    <w:p w14:paraId="55659261" w14:textId="77777777" w:rsidR="00ED0C9D" w:rsidRPr="00064BF2" w:rsidRDefault="00ED0C9D" w:rsidP="00C9117D">
      <w:pPr>
        <w:autoSpaceDE w:val="0"/>
        <w:autoSpaceDN w:val="0"/>
        <w:adjustRightInd w:val="0"/>
        <w:spacing w:after="0" w:line="240" w:lineRule="auto"/>
        <w:rPr>
          <w:rFonts w:ascii="Times New Roman"/>
        </w:rPr>
      </w:pPr>
    </w:p>
    <w:p w14:paraId="34AD6C7B" w14:textId="77777777" w:rsidR="00D72375" w:rsidRPr="00064BF2" w:rsidRDefault="00D72375" w:rsidP="00064BF2">
      <w:pPr>
        <w:pStyle w:val="Mlsgreinlista"/>
        <w:numPr>
          <w:ilvl w:val="0"/>
          <w:numId w:val="3"/>
        </w:numPr>
        <w:spacing w:line="240" w:lineRule="auto"/>
        <w:jc w:val="center"/>
        <w:rPr>
          <w:rFonts w:ascii="Times New Roman"/>
        </w:rPr>
      </w:pPr>
      <w:r>
        <w:rPr>
          <w:rFonts w:ascii="Times New Roman"/>
        </w:rPr>
        <w:t>gr.</w:t>
      </w:r>
    </w:p>
    <w:p w14:paraId="7C276AF8" w14:textId="77777777" w:rsidR="00D72375" w:rsidRPr="00064BF2" w:rsidRDefault="00D72375" w:rsidP="00064BF2">
      <w:pPr>
        <w:spacing w:before="100" w:beforeAutospacing="1" w:line="240" w:lineRule="auto"/>
        <w:jc w:val="both"/>
        <w:rPr>
          <w:rFonts w:ascii="Times New Roman"/>
        </w:rPr>
      </w:pPr>
      <w:r>
        <w:rPr>
          <w:rFonts w:ascii="Times New Roman"/>
        </w:rPr>
        <w:t xml:space="preserve">Fylgiskjal 3 með reglugerðinni </w:t>
      </w:r>
      <w:r w:rsidRPr="002F5AE9">
        <w:rPr>
          <w:rFonts w:ascii="Times New Roman"/>
        </w:rPr>
        <w:t>orðast svo:</w:t>
      </w:r>
    </w:p>
    <w:p w14:paraId="0F3FA674" w14:textId="46662312" w:rsidR="009B1721" w:rsidRPr="00064BF2" w:rsidRDefault="00497219" w:rsidP="00064BF2">
      <w:pPr>
        <w:spacing w:before="100" w:beforeAutospacing="1" w:after="0" w:line="240" w:lineRule="auto"/>
        <w:rPr>
          <w:rFonts w:ascii="Times New Roman"/>
        </w:rPr>
      </w:pPr>
      <w:r w:rsidRPr="00064BF2">
        <w:rPr>
          <w:rStyle w:val="Sterkt"/>
          <w:rFonts w:ascii="Times New Roman"/>
          <w:u w:val="single"/>
        </w:rPr>
        <w:t>Fylgiskjal 3.</w:t>
      </w:r>
      <w:r w:rsidRPr="00064BF2">
        <w:rPr>
          <w:rFonts w:ascii="Times New Roman"/>
        </w:rPr>
        <w:br/>
      </w:r>
      <w:r w:rsidRPr="00064BF2">
        <w:rPr>
          <w:rFonts w:ascii="Times New Roman"/>
        </w:rPr>
        <w:br/>
      </w:r>
      <w:r w:rsidR="00C9117D" w:rsidRPr="00064BF2">
        <w:rPr>
          <w:rFonts w:ascii="Times New Roman"/>
        </w:rPr>
        <w:t xml:space="preserve">Óheimilt er að </w:t>
      </w:r>
      <w:r w:rsidRPr="00064BF2">
        <w:rPr>
          <w:rFonts w:ascii="Times New Roman"/>
        </w:rPr>
        <w:t xml:space="preserve">hleypa hundum, köttum og öðrum gæludýrum inn </w:t>
      </w:r>
      <w:r w:rsidR="009C2BB3">
        <w:rPr>
          <w:rFonts w:ascii="Times New Roman"/>
        </w:rPr>
        <w:t>á</w:t>
      </w:r>
      <w:r w:rsidR="00C9117D" w:rsidRPr="00064BF2">
        <w:rPr>
          <w:rFonts w:ascii="Times New Roman"/>
        </w:rPr>
        <w:t xml:space="preserve"> eftirfarandi </w:t>
      </w:r>
      <w:r w:rsidR="009C2BB3">
        <w:rPr>
          <w:rFonts w:ascii="Times New Roman"/>
        </w:rPr>
        <w:t>staði</w:t>
      </w:r>
      <w:r w:rsidR="003564B6" w:rsidRPr="00064BF2">
        <w:rPr>
          <w:rFonts w:ascii="Times New Roman"/>
        </w:rPr>
        <w:t xml:space="preserve">, nema </w:t>
      </w:r>
      <w:r w:rsidR="00CE5459">
        <w:rPr>
          <w:rFonts w:ascii="Times New Roman"/>
        </w:rPr>
        <w:t>að fengnu</w:t>
      </w:r>
      <w:r w:rsidR="003564B6" w:rsidRPr="00064BF2">
        <w:rPr>
          <w:rFonts w:ascii="Times New Roman"/>
        </w:rPr>
        <w:t xml:space="preserve"> tímabund</w:t>
      </w:r>
      <w:r w:rsidR="00D46FF5" w:rsidRPr="00064BF2">
        <w:rPr>
          <w:rFonts w:ascii="Times New Roman"/>
        </w:rPr>
        <w:t>n</w:t>
      </w:r>
      <w:r w:rsidR="003564B6" w:rsidRPr="00064BF2">
        <w:rPr>
          <w:rFonts w:ascii="Times New Roman"/>
        </w:rPr>
        <w:t xml:space="preserve">u leyfi heilbrigðisnefndar, sbr. </w:t>
      </w:r>
      <w:r w:rsidR="00D46FF5" w:rsidRPr="00064BF2">
        <w:rPr>
          <w:rFonts w:ascii="Times New Roman"/>
        </w:rPr>
        <w:t>19</w:t>
      </w:r>
      <w:r w:rsidR="003564B6" w:rsidRPr="00064BF2">
        <w:rPr>
          <w:rFonts w:ascii="Times New Roman"/>
        </w:rPr>
        <w:t>. gr</w:t>
      </w:r>
      <w:r w:rsidRPr="00064BF2">
        <w:rPr>
          <w:rFonts w:ascii="Times New Roman"/>
        </w:rPr>
        <w:t>.</w:t>
      </w:r>
      <w:r w:rsidR="00CE5459">
        <w:rPr>
          <w:rFonts w:ascii="Times New Roman"/>
        </w:rPr>
        <w:t>:</w:t>
      </w:r>
      <w:r w:rsidRPr="00064BF2">
        <w:rPr>
          <w:rFonts w:ascii="Times New Roman"/>
        </w:rPr>
        <w:t xml:space="preserve"> </w:t>
      </w:r>
    </w:p>
    <w:p w14:paraId="17E17B72" w14:textId="0465893C" w:rsidR="009B1721" w:rsidRPr="00064BF2" w:rsidRDefault="00497219" w:rsidP="00064BF2">
      <w:pPr>
        <w:spacing w:after="0" w:line="240" w:lineRule="auto"/>
        <w:rPr>
          <w:rFonts w:ascii="Times New Roman"/>
        </w:rPr>
      </w:pPr>
      <w:r w:rsidRPr="00064BF2">
        <w:rPr>
          <w:rFonts w:ascii="Times New Roman"/>
        </w:rPr>
        <w:br/>
        <w:t xml:space="preserve">Heilbrigðis- og </w:t>
      </w:r>
      <w:r w:rsidR="00172346">
        <w:rPr>
          <w:rFonts w:ascii="Times New Roman"/>
        </w:rPr>
        <w:t>meðferða</w:t>
      </w:r>
      <w:r w:rsidRPr="00064BF2">
        <w:rPr>
          <w:rFonts w:ascii="Times New Roman"/>
        </w:rPr>
        <w:t>stofnanir</w:t>
      </w:r>
      <w:r w:rsidR="009B1721" w:rsidRPr="00064BF2">
        <w:rPr>
          <w:rFonts w:ascii="Times New Roman"/>
        </w:rPr>
        <w:t>, svo sem lækna- og tannlæknastofur, sjúkrahús og aðgerðarstofur, sjúkraþjálfun</w:t>
      </w:r>
      <w:r w:rsidRPr="00064BF2">
        <w:rPr>
          <w:rFonts w:ascii="Times New Roman"/>
        </w:rPr>
        <w:br/>
        <w:t>Skólar</w:t>
      </w:r>
      <w:r w:rsidR="009B1721" w:rsidRPr="00064BF2">
        <w:rPr>
          <w:rFonts w:ascii="Times New Roman"/>
        </w:rPr>
        <w:t xml:space="preserve"> og leikvellir</w:t>
      </w:r>
      <w:r w:rsidRPr="00064BF2">
        <w:rPr>
          <w:rFonts w:ascii="Times New Roman"/>
        </w:rPr>
        <w:br/>
      </w:r>
      <w:r w:rsidR="00C9117D" w:rsidRPr="00064BF2">
        <w:rPr>
          <w:rFonts w:ascii="Times New Roman"/>
        </w:rPr>
        <w:t>Fangelsi</w:t>
      </w:r>
      <w:r w:rsidRPr="00064BF2">
        <w:rPr>
          <w:rFonts w:ascii="Times New Roman"/>
        </w:rPr>
        <w:br/>
        <w:t>Íþróttastöðvar</w:t>
      </w:r>
      <w:r w:rsidR="009B1721" w:rsidRPr="00064BF2">
        <w:rPr>
          <w:rFonts w:ascii="Times New Roman"/>
        </w:rPr>
        <w:t>,</w:t>
      </w:r>
      <w:r w:rsidRPr="00064BF2">
        <w:rPr>
          <w:rFonts w:ascii="Times New Roman"/>
        </w:rPr>
        <w:t xml:space="preserve"> íþróttahús</w:t>
      </w:r>
      <w:r w:rsidR="009B1721" w:rsidRPr="00064BF2">
        <w:rPr>
          <w:rFonts w:ascii="Times New Roman"/>
        </w:rPr>
        <w:t>, baðstaðir og heilsuræktarstöðvar</w:t>
      </w:r>
      <w:r w:rsidRPr="00064BF2">
        <w:rPr>
          <w:rFonts w:ascii="Times New Roman"/>
        </w:rPr>
        <w:br/>
        <w:t>Snyrtistofur</w:t>
      </w:r>
      <w:r w:rsidR="009B1721" w:rsidRPr="00064BF2">
        <w:rPr>
          <w:rFonts w:ascii="Times New Roman"/>
        </w:rPr>
        <w:t>, n</w:t>
      </w:r>
      <w:r w:rsidRPr="00064BF2">
        <w:rPr>
          <w:rFonts w:ascii="Times New Roman"/>
        </w:rPr>
        <w:t>uddstofur</w:t>
      </w:r>
      <w:r w:rsidR="009B1721" w:rsidRPr="00064BF2">
        <w:rPr>
          <w:rFonts w:ascii="Times New Roman"/>
        </w:rPr>
        <w:t>, s</w:t>
      </w:r>
      <w:r w:rsidRPr="00064BF2">
        <w:rPr>
          <w:rFonts w:ascii="Times New Roman"/>
        </w:rPr>
        <w:t>ólbaðsstofur</w:t>
      </w:r>
      <w:r w:rsidR="009B1721" w:rsidRPr="00064BF2">
        <w:rPr>
          <w:rFonts w:ascii="Times New Roman"/>
        </w:rPr>
        <w:t xml:space="preserve"> og </w:t>
      </w:r>
      <w:proofErr w:type="spellStart"/>
      <w:r w:rsidR="009B1721" w:rsidRPr="00064BF2">
        <w:rPr>
          <w:rFonts w:ascii="Times New Roman"/>
        </w:rPr>
        <w:t>h</w:t>
      </w:r>
      <w:r w:rsidRPr="00064BF2">
        <w:rPr>
          <w:rFonts w:ascii="Times New Roman"/>
        </w:rPr>
        <w:t>úðflúrstofur</w:t>
      </w:r>
      <w:proofErr w:type="spellEnd"/>
      <w:r w:rsidRPr="00064BF2">
        <w:rPr>
          <w:rFonts w:ascii="Times New Roman"/>
        </w:rPr>
        <w:br/>
        <w:t>Samkomu</w:t>
      </w:r>
      <w:r w:rsidR="00D46FF5" w:rsidRPr="00064BF2">
        <w:rPr>
          <w:rStyle w:val="hersla"/>
          <w:rFonts w:ascii="Times New Roman"/>
          <w:i w:val="0"/>
        </w:rPr>
        <w:t>staðir</w:t>
      </w:r>
      <w:r w:rsidR="00D46FF5" w:rsidRPr="00064BF2">
        <w:rPr>
          <w:rFonts w:ascii="Times New Roman"/>
        </w:rPr>
        <w:t>, svo sem</w:t>
      </w:r>
      <w:r w:rsidRPr="00064BF2">
        <w:rPr>
          <w:rFonts w:ascii="Times New Roman"/>
        </w:rPr>
        <w:t xml:space="preserve"> kirkjur, leikhús, </w:t>
      </w:r>
      <w:r w:rsidR="009E071C" w:rsidRPr="00064BF2">
        <w:rPr>
          <w:rFonts w:ascii="Times New Roman"/>
        </w:rPr>
        <w:t>tónleikasalir</w:t>
      </w:r>
      <w:r w:rsidRPr="00064BF2">
        <w:rPr>
          <w:rFonts w:ascii="Times New Roman"/>
        </w:rPr>
        <w:t>, söfn og kvikmyndahús</w:t>
      </w:r>
      <w:r w:rsidRPr="00064BF2">
        <w:rPr>
          <w:rFonts w:ascii="Times New Roman"/>
        </w:rPr>
        <w:br/>
        <w:t>Gististaði</w:t>
      </w:r>
      <w:r w:rsidR="00C9117D" w:rsidRPr="00064BF2">
        <w:rPr>
          <w:rFonts w:ascii="Times New Roman"/>
        </w:rPr>
        <w:t xml:space="preserve"> í flokki II, III og IV samkvæmt lögum um veitingastaði, gististaði og skemmtanahald</w:t>
      </w:r>
    </w:p>
    <w:p w14:paraId="40498CF2" w14:textId="77777777" w:rsidR="00527062" w:rsidRDefault="003564B6" w:rsidP="00064BF2">
      <w:pPr>
        <w:spacing w:after="0" w:line="240" w:lineRule="auto"/>
        <w:rPr>
          <w:rFonts w:ascii="Times New Roman"/>
        </w:rPr>
      </w:pPr>
      <w:proofErr w:type="spellStart"/>
      <w:r w:rsidRPr="00064BF2">
        <w:rPr>
          <w:rFonts w:ascii="Times New Roman"/>
        </w:rPr>
        <w:t>Mötuneyti</w:t>
      </w:r>
      <w:proofErr w:type="spellEnd"/>
      <w:r w:rsidR="00497219" w:rsidRPr="00064BF2">
        <w:rPr>
          <w:rFonts w:ascii="Times New Roman"/>
        </w:rPr>
        <w:br/>
        <w:t>Sumarbúðir fyrir börn</w:t>
      </w:r>
    </w:p>
    <w:p w14:paraId="60B0F328" w14:textId="77777777" w:rsidR="00497219" w:rsidRPr="00064BF2" w:rsidRDefault="00527062" w:rsidP="00064BF2">
      <w:pPr>
        <w:spacing w:after="0" w:line="240" w:lineRule="auto"/>
        <w:rPr>
          <w:rFonts w:ascii="Times New Roman"/>
        </w:rPr>
      </w:pPr>
      <w:r>
        <w:rPr>
          <w:rFonts w:ascii="Times New Roman"/>
        </w:rPr>
        <w:t>Almenningssamgöngutæki</w:t>
      </w:r>
      <w:r w:rsidR="00497219" w:rsidRPr="00064BF2">
        <w:rPr>
          <w:rFonts w:ascii="Times New Roman"/>
        </w:rPr>
        <w:br/>
      </w:r>
      <w:r w:rsidR="00497219" w:rsidRPr="00064BF2">
        <w:rPr>
          <w:rFonts w:ascii="Times New Roman"/>
        </w:rPr>
        <w:br/>
        <w:t>Heimilt er þó að fara með gæludýr inn í íþróttamannvirki, heilbrigðisstofnanir, snyrtistofur og aðra starfsemi sem sérstaklega eru ætluð dýrum.</w:t>
      </w:r>
    </w:p>
    <w:p w14:paraId="7F6D3E2A" w14:textId="77777777" w:rsidR="009B1721" w:rsidRDefault="009B1721" w:rsidP="00BE6D42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064BF2">
        <w:rPr>
          <w:rFonts w:ascii="Times New Roman"/>
        </w:rPr>
        <w:t>Um matvælafyrirtæki fer samkvæmt ákvæðum reglugerðar um gildistöku reglugerðar Evrópuþingsins og ráðsins (EB) nr. 852/2004 um hollustuhætti sem varða matvæli.</w:t>
      </w:r>
      <w:r>
        <w:br/>
      </w:r>
    </w:p>
    <w:p w14:paraId="1CF6BC08" w14:textId="77777777" w:rsidR="00D72375" w:rsidRPr="00064BF2" w:rsidRDefault="00D72375" w:rsidP="00064BF2">
      <w:pPr>
        <w:spacing w:after="0" w:line="240" w:lineRule="auto"/>
        <w:jc w:val="center"/>
        <w:rPr>
          <w:rFonts w:ascii="Times New Roman"/>
        </w:rPr>
      </w:pPr>
      <w:r w:rsidRPr="00064BF2">
        <w:rPr>
          <w:rFonts w:ascii="Times New Roman"/>
        </w:rPr>
        <w:t>3. gr.</w:t>
      </w:r>
    </w:p>
    <w:p w14:paraId="4098529A" w14:textId="77777777" w:rsidR="00D72375" w:rsidRDefault="00D72375" w:rsidP="00064BF2">
      <w:pPr>
        <w:spacing w:after="0" w:line="240" w:lineRule="auto"/>
        <w:ind w:firstLine="708"/>
        <w:rPr>
          <w:rFonts w:ascii="Times New Roman"/>
        </w:rPr>
      </w:pPr>
      <w:r w:rsidRPr="00064BF2">
        <w:rPr>
          <w:rFonts w:ascii="Times New Roman"/>
        </w:rPr>
        <w:t>Reglugerð þessi er sett samkvæmt ákvæðum 4. gr. laga nr. 7/1998, um hollustuhætti og mengunarvarnir, og að höfðu samráði við Samband íslenskra sveitarfélaga hvað varðar skyldur sveitarfélaga, sbr. ákvæði 3. mgr. 43. gr. laganna.</w:t>
      </w:r>
      <w:r w:rsidR="00524A37">
        <w:rPr>
          <w:rFonts w:ascii="Times New Roman"/>
        </w:rPr>
        <w:t xml:space="preserve"> Reglugerðin öðlast þegar gildi.</w:t>
      </w:r>
    </w:p>
    <w:p w14:paraId="2EA5B3AA" w14:textId="77777777" w:rsidR="00CE5459" w:rsidRDefault="00CE5459" w:rsidP="00064BF2">
      <w:pPr>
        <w:spacing w:after="0" w:line="240" w:lineRule="auto"/>
        <w:ind w:firstLine="708"/>
        <w:rPr>
          <w:rFonts w:ascii="Times New Roman"/>
        </w:rPr>
      </w:pPr>
    </w:p>
    <w:p w14:paraId="25EA52CE" w14:textId="77777777" w:rsidR="00CE5459" w:rsidRDefault="00CE5459" w:rsidP="00064BF2">
      <w:pPr>
        <w:spacing w:after="0" w:line="240" w:lineRule="auto"/>
        <w:ind w:firstLine="708"/>
        <w:rPr>
          <w:rFonts w:ascii="Times New Roman"/>
        </w:rPr>
      </w:pPr>
    </w:p>
    <w:p w14:paraId="29777EB5" w14:textId="77777777" w:rsidR="00CE5459" w:rsidRPr="00064BF2" w:rsidRDefault="00CE5459" w:rsidP="00064BF2">
      <w:pPr>
        <w:spacing w:after="0" w:line="240" w:lineRule="auto"/>
        <w:ind w:firstLine="708"/>
        <w:jc w:val="center"/>
        <w:rPr>
          <w:rFonts w:ascii="Times New Roman"/>
          <w:i/>
        </w:rPr>
      </w:pPr>
      <w:r w:rsidRPr="00064BF2">
        <w:rPr>
          <w:rFonts w:ascii="Times New Roman"/>
          <w:i/>
        </w:rPr>
        <w:t>Umhverfis- og auðlindaráðuneytinu, XX.XX.2017.</w:t>
      </w:r>
    </w:p>
    <w:p w14:paraId="68449F5F" w14:textId="77777777" w:rsidR="00CE5459" w:rsidRPr="00064BF2" w:rsidRDefault="00CE5459" w:rsidP="00064BF2">
      <w:pPr>
        <w:spacing w:after="0" w:line="240" w:lineRule="auto"/>
        <w:ind w:firstLine="708"/>
        <w:jc w:val="center"/>
        <w:rPr>
          <w:rFonts w:ascii="Times New Roman"/>
          <w:i/>
        </w:rPr>
      </w:pPr>
    </w:p>
    <w:p w14:paraId="2BA2F381" w14:textId="77777777" w:rsidR="00CE5459" w:rsidRDefault="00CE5459" w:rsidP="00064BF2">
      <w:pPr>
        <w:spacing w:after="0" w:line="240" w:lineRule="auto"/>
        <w:ind w:firstLine="708"/>
        <w:rPr>
          <w:rFonts w:ascii="Times New Roman"/>
        </w:rPr>
      </w:pPr>
    </w:p>
    <w:p w14:paraId="2564563C" w14:textId="77777777" w:rsidR="00CE5459" w:rsidRDefault="00CE5459" w:rsidP="00064BF2">
      <w:pPr>
        <w:spacing w:after="0" w:line="240" w:lineRule="auto"/>
        <w:ind w:firstLine="708"/>
        <w:rPr>
          <w:rFonts w:ascii="Times New Roman"/>
        </w:rPr>
      </w:pPr>
    </w:p>
    <w:p w14:paraId="154D0262" w14:textId="77777777" w:rsidR="00CE5459" w:rsidRPr="00064BF2" w:rsidRDefault="00CE5459" w:rsidP="00064BF2">
      <w:pPr>
        <w:spacing w:after="0" w:line="240" w:lineRule="auto"/>
        <w:ind w:firstLine="708"/>
        <w:rPr>
          <w:rFonts w:ascii="Times New Roman"/>
        </w:rPr>
      </w:pPr>
    </w:p>
    <w:p w14:paraId="46612120" w14:textId="77777777" w:rsidR="00D72375" w:rsidRPr="00497219" w:rsidRDefault="00D72375" w:rsidP="00BE6D42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bookmarkStart w:id="0" w:name="_GoBack"/>
      <w:bookmarkEnd w:id="0"/>
    </w:p>
    <w:sectPr w:rsidR="00D72375" w:rsidRPr="00497219" w:rsidSect="00B55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0EF7"/>
    <w:multiLevelType w:val="hybridMultilevel"/>
    <w:tmpl w:val="F94674DA"/>
    <w:lvl w:ilvl="0" w:tplc="62FA7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325D"/>
    <w:multiLevelType w:val="multilevel"/>
    <w:tmpl w:val="8978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15BE3"/>
    <w:multiLevelType w:val="hybridMultilevel"/>
    <w:tmpl w:val="BDB8CBB6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19"/>
    <w:rsid w:val="00064BF2"/>
    <w:rsid w:val="00172346"/>
    <w:rsid w:val="002D3B8C"/>
    <w:rsid w:val="00315616"/>
    <w:rsid w:val="003564B6"/>
    <w:rsid w:val="00497219"/>
    <w:rsid w:val="00524A37"/>
    <w:rsid w:val="00527062"/>
    <w:rsid w:val="005F467D"/>
    <w:rsid w:val="006C66BF"/>
    <w:rsid w:val="00891F62"/>
    <w:rsid w:val="008C1845"/>
    <w:rsid w:val="00922616"/>
    <w:rsid w:val="009B1721"/>
    <w:rsid w:val="009B53A0"/>
    <w:rsid w:val="009B5D41"/>
    <w:rsid w:val="009C2BB3"/>
    <w:rsid w:val="009E071C"/>
    <w:rsid w:val="00A65EA8"/>
    <w:rsid w:val="00A8178E"/>
    <w:rsid w:val="00B55C6E"/>
    <w:rsid w:val="00BA30F5"/>
    <w:rsid w:val="00BE6D42"/>
    <w:rsid w:val="00C9117D"/>
    <w:rsid w:val="00CA41AF"/>
    <w:rsid w:val="00CE5459"/>
    <w:rsid w:val="00D46FF5"/>
    <w:rsid w:val="00D72375"/>
    <w:rsid w:val="00D91B8B"/>
    <w:rsid w:val="00E35595"/>
    <w:rsid w:val="00E462A2"/>
    <w:rsid w:val="00ED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7FDB"/>
  <w15:chartTrackingRefBased/>
  <w15:docId w15:val="{DC412C25-AA48-439F-9229-26A9D91F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Venjulegtvefur">
    <w:name w:val="Normal (Web)"/>
    <w:basedOn w:val="Venjulegur"/>
    <w:uiPriority w:val="99"/>
    <w:semiHidden/>
    <w:unhideWhenUsed/>
    <w:rsid w:val="00497219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hersla">
    <w:name w:val="Emphasis"/>
    <w:basedOn w:val="Sjlfgefinleturgermlsgreinar"/>
    <w:uiPriority w:val="20"/>
    <w:qFormat/>
    <w:rsid w:val="00497219"/>
    <w:rPr>
      <w:i/>
      <w:iCs/>
    </w:rPr>
  </w:style>
  <w:style w:type="paragraph" w:styleId="Mlsgreinlista">
    <w:name w:val="List Paragraph"/>
    <w:basedOn w:val="Venjulegur"/>
    <w:uiPriority w:val="34"/>
    <w:qFormat/>
    <w:rsid w:val="00497219"/>
    <w:pPr>
      <w:ind w:left="720"/>
      <w:contextualSpacing/>
    </w:pPr>
  </w:style>
  <w:style w:type="character" w:styleId="Sterkt">
    <w:name w:val="Strong"/>
    <w:basedOn w:val="Sjlfgefinleturgermlsgreinar"/>
    <w:uiPriority w:val="22"/>
    <w:qFormat/>
    <w:rsid w:val="00497219"/>
    <w:rPr>
      <w:b/>
      <w:bCs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9B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9B1721"/>
    <w:rPr>
      <w:rFonts w:ascii="Segoe UI" w:hAnsi="Segoe UI" w:cs="Segoe UI"/>
      <w:sz w:val="18"/>
      <w:szCs w:val="18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BA30F5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BA30F5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BA30F5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BA30F5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BA3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6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Sigurbjörg Sæmundsdóttir</dc:creator>
  <cp:keywords/>
  <dc:description/>
  <cp:lastModifiedBy>Sigurbjörg Sæmundsdóttir</cp:lastModifiedBy>
  <cp:revision>4</cp:revision>
  <cp:lastPrinted>2017-09-21T16:27:00Z</cp:lastPrinted>
  <dcterms:created xsi:type="dcterms:W3CDTF">2017-09-21T16:42:00Z</dcterms:created>
  <dcterms:modified xsi:type="dcterms:W3CDTF">2017-09-28T10:00:00Z</dcterms:modified>
</cp:coreProperties>
</file>