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4A6" w:rsidRDefault="00E724A6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UMH16120115</w:t>
      </w:r>
    </w:p>
    <w:p w:rsidR="00E724A6" w:rsidRDefault="00E724A6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EC7559" w:rsidRPr="00EC7559" w:rsidRDefault="00EC7559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EC7559">
        <w:rPr>
          <w:rFonts w:ascii="Times New Roman" w:hAnsi="Times New Roman" w:cs="Times New Roman"/>
          <w:szCs w:val="21"/>
        </w:rPr>
        <w:t>DRÖG</w:t>
      </w:r>
    </w:p>
    <w:p w:rsidR="00EC7559" w:rsidRDefault="00EC7559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Reglugerð</w:t>
      </w:r>
    </w:p>
    <w:p w:rsidR="00EC7559" w:rsidRPr="00EC7559" w:rsidRDefault="00EC7559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um </w:t>
      </w:r>
      <w:r w:rsidR="00536132">
        <w:rPr>
          <w:rFonts w:ascii="Times New Roman" w:hAnsi="Times New Roman" w:cs="Times New Roman"/>
          <w:szCs w:val="21"/>
        </w:rPr>
        <w:t>(</w:t>
      </w:r>
      <w:r w:rsidR="00742491">
        <w:rPr>
          <w:rFonts w:ascii="Times New Roman" w:hAnsi="Times New Roman" w:cs="Times New Roman"/>
          <w:szCs w:val="21"/>
        </w:rPr>
        <w:t>1.</w:t>
      </w:r>
      <w:r w:rsidR="00536132">
        <w:rPr>
          <w:rFonts w:ascii="Times New Roman" w:hAnsi="Times New Roman" w:cs="Times New Roman"/>
          <w:szCs w:val="21"/>
        </w:rPr>
        <w:t xml:space="preserve">) </w:t>
      </w:r>
      <w:r>
        <w:rPr>
          <w:rFonts w:ascii="Times New Roman" w:hAnsi="Times New Roman" w:cs="Times New Roman"/>
          <w:szCs w:val="21"/>
        </w:rPr>
        <w:t xml:space="preserve">breytingu á reglugerð </w:t>
      </w:r>
      <w:r w:rsidRPr="00EC7559">
        <w:rPr>
          <w:rFonts w:ascii="Times New Roman" w:hAnsi="Times New Roman" w:cs="Times New Roman"/>
          <w:szCs w:val="21"/>
        </w:rPr>
        <w:t>nr. 460/2015, um baðstaði í náttúrunni.</w:t>
      </w:r>
    </w:p>
    <w:p w:rsidR="00EC7559" w:rsidRPr="00EC7559" w:rsidRDefault="00EC7559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C7559" w:rsidRPr="00220EE9" w:rsidRDefault="00EC7559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220EE9">
        <w:rPr>
          <w:rFonts w:ascii="Times New Roman" w:hAnsi="Times New Roman" w:cs="Times New Roman"/>
          <w:szCs w:val="21"/>
        </w:rPr>
        <w:t>1. gr.</w:t>
      </w:r>
    </w:p>
    <w:p w:rsidR="00220EE9" w:rsidRPr="00220EE9" w:rsidRDefault="00220EE9" w:rsidP="00AF4A42">
      <w:pPr>
        <w:spacing w:after="0" w:line="240" w:lineRule="auto"/>
        <w:rPr>
          <w:rFonts w:ascii="Times New Roman" w:hAnsi="Times New Roman" w:cs="Times New Roman"/>
        </w:rPr>
      </w:pPr>
      <w:r w:rsidRPr="00220EE9">
        <w:rPr>
          <w:rFonts w:ascii="Times New Roman" w:hAnsi="Times New Roman" w:cs="Times New Roman"/>
        </w:rPr>
        <w:t>Eftirfarandi breytingar verða á 3. gr. reglugerðarinnar:</w:t>
      </w:r>
    </w:p>
    <w:p w:rsidR="00220EE9" w:rsidRPr="00AF4A42" w:rsidRDefault="00220EE9" w:rsidP="00AF4A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1"/>
        </w:rPr>
      </w:pPr>
      <w:r w:rsidRPr="00AF4A42">
        <w:rPr>
          <w:rFonts w:ascii="Times New Roman" w:hAnsi="Times New Roman" w:cs="Times New Roman"/>
          <w:sz w:val="21"/>
          <w:szCs w:val="21"/>
        </w:rPr>
        <w:t>Við bæt</w:t>
      </w:r>
      <w:r w:rsidR="004B28B3" w:rsidRPr="00AF4A42">
        <w:rPr>
          <w:rFonts w:ascii="Times New Roman" w:hAnsi="Times New Roman" w:cs="Times New Roman"/>
          <w:sz w:val="21"/>
          <w:szCs w:val="21"/>
        </w:rPr>
        <w:t>i</w:t>
      </w:r>
      <w:r w:rsidRPr="00AF4A42">
        <w:rPr>
          <w:rFonts w:ascii="Times New Roman" w:hAnsi="Times New Roman" w:cs="Times New Roman"/>
          <w:sz w:val="21"/>
          <w:szCs w:val="21"/>
        </w:rPr>
        <w:t>st eftirfarandi skilgreining í viðeigandi stafrófsröð, svohljóðandi:</w:t>
      </w:r>
    </w:p>
    <w:p w:rsidR="00742491" w:rsidRPr="00742491" w:rsidRDefault="00220EE9" w:rsidP="00AF4A42">
      <w:pPr>
        <w:spacing w:after="0" w:line="240" w:lineRule="auto"/>
        <w:ind w:left="708"/>
        <w:rPr>
          <w:rFonts w:ascii="Times New Roman" w:hAnsi="Times New Roman" w:cs="Times New Roman"/>
          <w:szCs w:val="21"/>
        </w:rPr>
      </w:pPr>
      <w:r w:rsidRPr="00220EE9">
        <w:rPr>
          <w:rFonts w:ascii="Times New Roman" w:hAnsi="Times New Roman" w:cs="Times New Roman"/>
          <w:i/>
          <w:szCs w:val="21"/>
        </w:rPr>
        <w:t>Afþreyingarlaug</w:t>
      </w:r>
      <w:r w:rsidRPr="00EC7559">
        <w:rPr>
          <w:rFonts w:ascii="Times New Roman" w:hAnsi="Times New Roman" w:cs="Times New Roman"/>
          <w:szCs w:val="21"/>
        </w:rPr>
        <w:t xml:space="preserve">: </w:t>
      </w:r>
      <w:r>
        <w:rPr>
          <w:rFonts w:ascii="Times New Roman" w:hAnsi="Times New Roman" w:cs="Times New Roman"/>
          <w:szCs w:val="21"/>
        </w:rPr>
        <w:t xml:space="preserve"> </w:t>
      </w:r>
      <w:r w:rsidRPr="00EC7559">
        <w:rPr>
          <w:rFonts w:ascii="Times New Roman" w:hAnsi="Times New Roman" w:cs="Times New Roman"/>
          <w:szCs w:val="21"/>
        </w:rPr>
        <w:t>Laug sem er frá grunni hlaðin og/eða steypt</w:t>
      </w:r>
      <w:r w:rsidR="004B28B3">
        <w:rPr>
          <w:rFonts w:ascii="Times New Roman" w:hAnsi="Times New Roman" w:cs="Times New Roman"/>
          <w:szCs w:val="21"/>
        </w:rPr>
        <w:t>,</w:t>
      </w:r>
      <w:r w:rsidRPr="00EC7559">
        <w:rPr>
          <w:rFonts w:ascii="Times New Roman" w:hAnsi="Times New Roman" w:cs="Times New Roman"/>
          <w:szCs w:val="21"/>
        </w:rPr>
        <w:t xml:space="preserve"> þ.e. botn og hliðar</w:t>
      </w:r>
      <w:r w:rsidR="004B28B3">
        <w:rPr>
          <w:rFonts w:ascii="Times New Roman" w:hAnsi="Times New Roman" w:cs="Times New Roman"/>
          <w:szCs w:val="21"/>
        </w:rPr>
        <w:t>,</w:t>
      </w:r>
      <w:r w:rsidRPr="00EC7559">
        <w:rPr>
          <w:rFonts w:ascii="Times New Roman" w:hAnsi="Times New Roman" w:cs="Times New Roman"/>
          <w:szCs w:val="21"/>
        </w:rPr>
        <w:t xml:space="preserve"> og jarðhitavatn er leitt í laugina úr nálægum hver eða afrennsli frá virkjun þó að undangenginni kælingu. Heilnæmi vatnsins er stjórnað með tíðri endurnýjun vatnsins og aðgangsstýringu, </w:t>
      </w:r>
      <w:r>
        <w:rPr>
          <w:rFonts w:ascii="Times New Roman" w:hAnsi="Times New Roman" w:cs="Times New Roman"/>
          <w:szCs w:val="21"/>
        </w:rPr>
        <w:t>svo sem</w:t>
      </w:r>
      <w:r w:rsidRPr="00EC7559">
        <w:rPr>
          <w:rFonts w:ascii="Times New Roman" w:hAnsi="Times New Roman" w:cs="Times New Roman"/>
          <w:szCs w:val="21"/>
        </w:rPr>
        <w:t xml:space="preserve"> takmörkun á fjölda gesta í laug. </w:t>
      </w:r>
    </w:p>
    <w:p w:rsidR="00220EE9" w:rsidRPr="00AF4A42" w:rsidRDefault="00220EE9" w:rsidP="00AF4A4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AF4A42">
        <w:rPr>
          <w:rFonts w:ascii="Times New Roman" w:hAnsi="Times New Roman" w:cs="Times New Roman"/>
          <w:sz w:val="21"/>
          <w:szCs w:val="21"/>
        </w:rPr>
        <w:t>Eftirfarandi skilgreining orðast svo:</w:t>
      </w:r>
    </w:p>
    <w:p w:rsidR="00EC7559" w:rsidRDefault="00EC7559" w:rsidP="00AF4A42">
      <w:pPr>
        <w:spacing w:after="0" w:line="240" w:lineRule="auto"/>
        <w:ind w:left="708"/>
        <w:rPr>
          <w:rFonts w:ascii="Times New Roman" w:hAnsi="Times New Roman" w:cs="Times New Roman"/>
          <w:szCs w:val="21"/>
        </w:rPr>
      </w:pPr>
      <w:r w:rsidRPr="00220EE9">
        <w:rPr>
          <w:rFonts w:ascii="Times New Roman" w:hAnsi="Times New Roman" w:cs="Times New Roman"/>
          <w:i/>
          <w:szCs w:val="21"/>
        </w:rPr>
        <w:t>Baðstaður í náttúrunni</w:t>
      </w:r>
      <w:r w:rsidRPr="00EC7559">
        <w:rPr>
          <w:rFonts w:ascii="Times New Roman" w:hAnsi="Times New Roman" w:cs="Times New Roman"/>
          <w:szCs w:val="21"/>
        </w:rPr>
        <w:t>: Náttúrulaug, afþreyingarlaug eða baðströnd sem eru notuð til baða af almenningi og vatn er ómeðhöndlað af sótthreinsiefnum, geislun eða á annan hátt. Til baðstaðar telst einnig búnings- og salernisaðstaða og önnur aðstaða fyrir baðgesti sem getur verið til staðar, eftir því sem við á.</w:t>
      </w:r>
    </w:p>
    <w:p w:rsidR="00220EE9" w:rsidRPr="00EC7559" w:rsidRDefault="00220EE9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EC7559" w:rsidRPr="00EC7559" w:rsidRDefault="00EC7559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 w:rsidRPr="00EC7559">
        <w:rPr>
          <w:rFonts w:ascii="Times New Roman" w:hAnsi="Times New Roman" w:cs="Times New Roman"/>
          <w:szCs w:val="21"/>
        </w:rPr>
        <w:t>2. gr.</w:t>
      </w:r>
    </w:p>
    <w:p w:rsidR="00742491" w:rsidRPr="00220EE9" w:rsidRDefault="00742491" w:rsidP="00AF4A42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Við 4</w:t>
      </w:r>
      <w:r w:rsidRPr="00220EE9">
        <w:rPr>
          <w:rFonts w:ascii="Times New Roman" w:hAnsi="Times New Roman" w:cs="Times New Roman"/>
        </w:rPr>
        <w:t>. gr. reglugerðarinnar</w:t>
      </w:r>
      <w:r>
        <w:rPr>
          <w:rFonts w:ascii="Times New Roman" w:hAnsi="Times New Roman" w:cs="Times New Roman"/>
        </w:rPr>
        <w:t xml:space="preserve"> bætist ný m</w:t>
      </w:r>
      <w:r w:rsidR="004B28B3">
        <w:rPr>
          <w:rFonts w:ascii="Times New Roman" w:hAnsi="Times New Roman" w:cs="Times New Roman"/>
        </w:rPr>
        <w:t>álsgrein</w:t>
      </w:r>
      <w:r>
        <w:rPr>
          <w:rFonts w:ascii="Times New Roman" w:hAnsi="Times New Roman" w:cs="Times New Roman"/>
        </w:rPr>
        <w:t xml:space="preserve"> sem orðast svo</w:t>
      </w:r>
      <w:r w:rsidRPr="00220EE9">
        <w:rPr>
          <w:rFonts w:ascii="Times New Roman" w:hAnsi="Times New Roman" w:cs="Times New Roman"/>
        </w:rPr>
        <w:t>:</w:t>
      </w:r>
    </w:p>
    <w:p w:rsidR="00742491" w:rsidRPr="00742491" w:rsidRDefault="00742491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742491">
        <w:rPr>
          <w:rFonts w:ascii="Times New Roman" w:hAnsi="Times New Roman" w:cs="Times New Roman"/>
          <w:szCs w:val="21"/>
        </w:rPr>
        <w:t>Afþreyingalaug</w:t>
      </w:r>
      <w:bookmarkStart w:id="0" w:name="_GoBack"/>
      <w:bookmarkEnd w:id="0"/>
      <w:r w:rsidRPr="00742491">
        <w:rPr>
          <w:rFonts w:ascii="Times New Roman" w:hAnsi="Times New Roman" w:cs="Times New Roman"/>
          <w:szCs w:val="21"/>
        </w:rPr>
        <w:t xml:space="preserve">ar </w:t>
      </w:r>
      <w:r>
        <w:rPr>
          <w:rFonts w:ascii="Times New Roman" w:hAnsi="Times New Roman" w:cs="Times New Roman"/>
          <w:szCs w:val="21"/>
        </w:rPr>
        <w:t>skulu falla í 1. eða 2</w:t>
      </w:r>
      <w:r w:rsidRPr="00742491">
        <w:rPr>
          <w:rFonts w:ascii="Times New Roman" w:hAnsi="Times New Roman" w:cs="Times New Roman"/>
          <w:szCs w:val="21"/>
        </w:rPr>
        <w:t xml:space="preserve">. </w:t>
      </w:r>
      <w:r>
        <w:rPr>
          <w:rFonts w:ascii="Times New Roman" w:hAnsi="Times New Roman" w:cs="Times New Roman"/>
          <w:szCs w:val="21"/>
        </w:rPr>
        <w:t>f</w:t>
      </w:r>
      <w:r w:rsidRPr="00742491">
        <w:rPr>
          <w:rFonts w:ascii="Times New Roman" w:hAnsi="Times New Roman" w:cs="Times New Roman"/>
          <w:szCs w:val="21"/>
        </w:rPr>
        <w:t>lokk og eru því starfsleyfisskyldar.</w:t>
      </w:r>
    </w:p>
    <w:p w:rsidR="00742491" w:rsidRPr="00EC7559" w:rsidRDefault="00742491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742491" w:rsidRPr="00EC7559" w:rsidRDefault="00742491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3</w:t>
      </w:r>
      <w:r w:rsidRPr="00EC7559">
        <w:rPr>
          <w:rFonts w:ascii="Times New Roman" w:hAnsi="Times New Roman" w:cs="Times New Roman"/>
          <w:szCs w:val="21"/>
        </w:rPr>
        <w:t>. gr.</w:t>
      </w:r>
    </w:p>
    <w:p w:rsidR="00742491" w:rsidRPr="00EC7559" w:rsidRDefault="00742491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  <w:r w:rsidRPr="00EC7559">
        <w:rPr>
          <w:rFonts w:ascii="Times New Roman" w:hAnsi="Times New Roman" w:cs="Times New Roman"/>
          <w:szCs w:val="21"/>
        </w:rPr>
        <w:t xml:space="preserve">3. </w:t>
      </w:r>
      <w:r w:rsidR="00AF4A42">
        <w:rPr>
          <w:rFonts w:ascii="Times New Roman" w:hAnsi="Times New Roman" w:cs="Times New Roman"/>
          <w:szCs w:val="21"/>
        </w:rPr>
        <w:t xml:space="preserve">og 4. </w:t>
      </w:r>
      <w:r w:rsidRPr="00EC7559">
        <w:rPr>
          <w:rFonts w:ascii="Times New Roman" w:hAnsi="Times New Roman" w:cs="Times New Roman"/>
          <w:szCs w:val="21"/>
        </w:rPr>
        <w:t>mgr. 11. gr.</w:t>
      </w:r>
      <w:r>
        <w:rPr>
          <w:rFonts w:ascii="Times New Roman" w:hAnsi="Times New Roman" w:cs="Times New Roman"/>
          <w:szCs w:val="21"/>
        </w:rPr>
        <w:t xml:space="preserve"> reglugerðarinnar</w:t>
      </w:r>
      <w:r w:rsidRPr="00EC7559">
        <w:rPr>
          <w:rFonts w:ascii="Times New Roman" w:hAnsi="Times New Roman" w:cs="Times New Roman"/>
          <w:szCs w:val="21"/>
        </w:rPr>
        <w:t xml:space="preserve"> orðast svo:</w:t>
      </w:r>
    </w:p>
    <w:p w:rsidR="00AF4A42" w:rsidRDefault="006B7309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ab/>
      </w:r>
      <w:r w:rsidR="00EC7559" w:rsidRPr="00EC7559">
        <w:rPr>
          <w:rFonts w:ascii="Times New Roman" w:hAnsi="Times New Roman" w:cs="Times New Roman"/>
          <w:szCs w:val="21"/>
        </w:rPr>
        <w:t xml:space="preserve">Þrátt fyrir að óheimilt sé að nota sótthreinsiefni á baðstöðum í náttúrunni getur heilbrigðisnefnd heimilað eða fyrirskipað </w:t>
      </w:r>
      <w:r w:rsidR="00651028" w:rsidRPr="00EC7559">
        <w:rPr>
          <w:rFonts w:ascii="Times New Roman" w:hAnsi="Times New Roman" w:cs="Times New Roman"/>
          <w:szCs w:val="21"/>
        </w:rPr>
        <w:t xml:space="preserve">sótthreinsun </w:t>
      </w:r>
      <w:r w:rsidR="00EC7559" w:rsidRPr="00EC7559">
        <w:rPr>
          <w:rFonts w:ascii="Times New Roman" w:hAnsi="Times New Roman" w:cs="Times New Roman"/>
          <w:szCs w:val="21"/>
        </w:rPr>
        <w:t>á baðstöðum í 1. og 2. flokki</w:t>
      </w:r>
      <w:r w:rsidR="00651028">
        <w:rPr>
          <w:rFonts w:ascii="Times New Roman" w:hAnsi="Times New Roman" w:cs="Times New Roman"/>
          <w:szCs w:val="21"/>
        </w:rPr>
        <w:t>,</w:t>
      </w:r>
      <w:r w:rsidR="00EC7559" w:rsidRPr="00EC7559">
        <w:rPr>
          <w:rFonts w:ascii="Times New Roman" w:hAnsi="Times New Roman" w:cs="Times New Roman"/>
          <w:szCs w:val="21"/>
        </w:rPr>
        <w:t xml:space="preserve"> með geislun eða öðrum hætti án efnanotkunar</w:t>
      </w:r>
      <w:r w:rsidR="00651028">
        <w:rPr>
          <w:rFonts w:ascii="Times New Roman" w:hAnsi="Times New Roman" w:cs="Times New Roman"/>
          <w:szCs w:val="21"/>
        </w:rPr>
        <w:t>,</w:t>
      </w:r>
      <w:r w:rsidR="00EC7559" w:rsidRPr="00EC7559">
        <w:rPr>
          <w:rFonts w:ascii="Times New Roman" w:hAnsi="Times New Roman" w:cs="Times New Roman"/>
          <w:szCs w:val="21"/>
        </w:rPr>
        <w:t xml:space="preserve"> til að draga úr g</w:t>
      </w:r>
      <w:r w:rsidR="00F66B52">
        <w:rPr>
          <w:rFonts w:ascii="Times New Roman" w:hAnsi="Times New Roman" w:cs="Times New Roman"/>
          <w:szCs w:val="21"/>
        </w:rPr>
        <w:t>r</w:t>
      </w:r>
      <w:r w:rsidR="00EC7559" w:rsidRPr="00EC7559">
        <w:rPr>
          <w:rFonts w:ascii="Times New Roman" w:hAnsi="Times New Roman" w:cs="Times New Roman"/>
          <w:szCs w:val="21"/>
        </w:rPr>
        <w:t>óðurmyndun í keri og/eða til að sótthreinsa vatnið/kerið hafi gerlafjöldi í baðvatninu mælst endurtekið yfir hámarksgildum.</w:t>
      </w:r>
    </w:p>
    <w:p w:rsidR="00EC7559" w:rsidRPr="00EC7559" w:rsidRDefault="00220EE9" w:rsidP="00AF4A42">
      <w:pPr>
        <w:spacing w:after="0" w:line="240" w:lineRule="auto"/>
        <w:ind w:firstLine="708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Til að tryggja heilnæmi og gæði baðvatns er r</w:t>
      </w:r>
      <w:r w:rsidR="00EC7559" w:rsidRPr="00EC7559">
        <w:rPr>
          <w:rFonts w:ascii="Times New Roman" w:hAnsi="Times New Roman" w:cs="Times New Roman"/>
          <w:szCs w:val="21"/>
        </w:rPr>
        <w:t>ekstr</w:t>
      </w:r>
      <w:r>
        <w:rPr>
          <w:rFonts w:ascii="Times New Roman" w:hAnsi="Times New Roman" w:cs="Times New Roman"/>
          <w:szCs w:val="21"/>
        </w:rPr>
        <w:t xml:space="preserve">araðila eða heilbrigðisnefnd </w:t>
      </w:r>
      <w:r w:rsidR="00EC7559" w:rsidRPr="00EC7559">
        <w:rPr>
          <w:rFonts w:ascii="Times New Roman" w:hAnsi="Times New Roman" w:cs="Times New Roman"/>
          <w:szCs w:val="21"/>
        </w:rPr>
        <w:t>heimilt að takmarka gestafjölda í manngerðum náttúrulaugum.</w:t>
      </w:r>
    </w:p>
    <w:p w:rsidR="00EC7559" w:rsidRPr="00EC7559" w:rsidRDefault="00EC7559" w:rsidP="004B28B3">
      <w:pPr>
        <w:pStyle w:val="xmsonormal"/>
        <w:shd w:val="clear" w:color="auto" w:fill="FFFFFF"/>
        <w:spacing w:before="0" w:beforeAutospacing="0" w:after="0" w:afterAutospacing="0"/>
        <w:rPr>
          <w:sz w:val="21"/>
          <w:szCs w:val="21"/>
        </w:rPr>
      </w:pPr>
    </w:p>
    <w:p w:rsidR="00220EE9" w:rsidRPr="00EC7559" w:rsidRDefault="00742491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4</w:t>
      </w:r>
      <w:r w:rsidR="00220EE9" w:rsidRPr="00EC7559">
        <w:rPr>
          <w:rFonts w:ascii="Times New Roman" w:hAnsi="Times New Roman" w:cs="Times New Roman"/>
          <w:szCs w:val="21"/>
        </w:rPr>
        <w:t>. gr.</w:t>
      </w:r>
    </w:p>
    <w:p w:rsidR="00742491" w:rsidRDefault="00742491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Eftirfarandi breytingar verða á </w:t>
      </w:r>
      <w:r w:rsidR="00651028">
        <w:rPr>
          <w:rFonts w:ascii="Times New Roman" w:hAnsi="Times New Roman" w:cs="Times New Roman"/>
          <w:szCs w:val="21"/>
        </w:rPr>
        <w:t>v</w:t>
      </w:r>
      <w:r>
        <w:rPr>
          <w:rFonts w:ascii="Times New Roman" w:hAnsi="Times New Roman" w:cs="Times New Roman"/>
          <w:szCs w:val="21"/>
        </w:rPr>
        <w:t xml:space="preserve">iðauka 1 </w:t>
      </w:r>
      <w:r w:rsidR="00651028">
        <w:rPr>
          <w:rFonts w:ascii="Times New Roman" w:hAnsi="Times New Roman" w:cs="Times New Roman"/>
          <w:szCs w:val="21"/>
        </w:rPr>
        <w:t>við</w:t>
      </w:r>
      <w:r>
        <w:rPr>
          <w:rFonts w:ascii="Times New Roman" w:hAnsi="Times New Roman" w:cs="Times New Roman"/>
          <w:szCs w:val="21"/>
        </w:rPr>
        <w:t xml:space="preserve"> reglugerðin</w:t>
      </w:r>
      <w:r w:rsidR="00651028">
        <w:rPr>
          <w:rFonts w:ascii="Times New Roman" w:hAnsi="Times New Roman" w:cs="Times New Roman"/>
          <w:szCs w:val="21"/>
        </w:rPr>
        <w:t>a</w:t>
      </w:r>
      <w:r>
        <w:rPr>
          <w:rFonts w:ascii="Times New Roman" w:hAnsi="Times New Roman" w:cs="Times New Roman"/>
          <w:szCs w:val="21"/>
        </w:rPr>
        <w:t>:</w:t>
      </w:r>
    </w:p>
    <w:p w:rsidR="00742491" w:rsidRPr="00AF4A42" w:rsidRDefault="00651028" w:rsidP="00AF4A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tölul.</w:t>
      </w:r>
      <w:r w:rsidR="00742491" w:rsidRPr="00AF4A42">
        <w:rPr>
          <w:rFonts w:ascii="Times New Roman" w:hAnsi="Times New Roman" w:cs="Times New Roman"/>
          <w:sz w:val="21"/>
          <w:szCs w:val="21"/>
        </w:rPr>
        <w:t xml:space="preserve"> um Baðstaði í náttúrunni í 1. flokki orðast svo:</w:t>
      </w:r>
      <w:r w:rsidR="00742491" w:rsidRPr="00AF4A42">
        <w:rPr>
          <w:rFonts w:ascii="Times New Roman" w:hAnsi="Times New Roman" w:cs="Times New Roman"/>
          <w:sz w:val="21"/>
          <w:szCs w:val="21"/>
        </w:rPr>
        <w:br/>
        <w:t>Þegar fleiri en 500/250 saurkólígerlar/100 ml eða 100/200 i.enterococci/100 ml eru í sýni er þörf á sérstakri sýnatöku til að meta p.aeruginosa/100 ml gildi. Ef gildi þess er yfir &gt;1 er þörf á að grípa til viðeigandi ráðstafana í samræmi við ákvæði 10. gr. og 11. gr. reglugerðarinnar.</w:t>
      </w:r>
    </w:p>
    <w:p w:rsidR="00742491" w:rsidRPr="00AF4A42" w:rsidRDefault="00651028" w:rsidP="00AF4A4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2. tölul.</w:t>
      </w:r>
      <w:r w:rsidR="00742491" w:rsidRPr="00AF4A42">
        <w:rPr>
          <w:rFonts w:ascii="Times New Roman" w:hAnsi="Times New Roman" w:cs="Times New Roman"/>
          <w:sz w:val="21"/>
          <w:szCs w:val="21"/>
        </w:rPr>
        <w:t xml:space="preserve"> um Baðstaði í náttúrunni í 2. flokki orðast svo:</w:t>
      </w:r>
      <w:r w:rsidR="00742491" w:rsidRPr="00AF4A42">
        <w:rPr>
          <w:rFonts w:ascii="Times New Roman" w:hAnsi="Times New Roman" w:cs="Times New Roman"/>
          <w:sz w:val="21"/>
          <w:szCs w:val="21"/>
        </w:rPr>
        <w:br/>
        <w:t>Þegar fleiri en 1000/500 saurkólígerlar/100 ml eða 400/200 i.enterococci/100 ml eru í sýni er þörf á sérstakri sýnatöku til að meta p.aeruginosa/100 ml gildi. Ef gildi þess er yfir &gt;1 er þörf á að grípa til viðeigandi ráðstafana í samræmi við ákvæði 10. gr. og 11. gr. reglugerðarinnar.</w:t>
      </w:r>
    </w:p>
    <w:p w:rsidR="00A752F5" w:rsidRPr="00EC7559" w:rsidRDefault="00A752F5" w:rsidP="00AF4A42">
      <w:pPr>
        <w:spacing w:after="0" w:line="240" w:lineRule="auto"/>
        <w:rPr>
          <w:rFonts w:ascii="Times New Roman" w:hAnsi="Times New Roman" w:cs="Times New Roman"/>
          <w:szCs w:val="21"/>
        </w:rPr>
      </w:pPr>
    </w:p>
    <w:p w:rsidR="007970AB" w:rsidRPr="00EC7559" w:rsidRDefault="00742491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5</w:t>
      </w:r>
      <w:r w:rsidR="007970AB" w:rsidRPr="00EC7559">
        <w:rPr>
          <w:rFonts w:ascii="Times New Roman" w:hAnsi="Times New Roman" w:cs="Times New Roman"/>
          <w:szCs w:val="21"/>
        </w:rPr>
        <w:t>. gr.</w:t>
      </w:r>
    </w:p>
    <w:p w:rsidR="00EC7559" w:rsidRPr="00EC7559" w:rsidRDefault="00EC7559" w:rsidP="00AF4A42">
      <w:pPr>
        <w:spacing w:after="0" w:line="240" w:lineRule="auto"/>
        <w:rPr>
          <w:rFonts w:ascii="Times New Roman" w:hAnsi="Times New Roman" w:cs="Times New Roman"/>
          <w:color w:val="212121"/>
          <w:szCs w:val="21"/>
        </w:rPr>
      </w:pPr>
      <w:r w:rsidRPr="00EC7559">
        <w:rPr>
          <w:rFonts w:ascii="Times New Roman" w:hAnsi="Times New Roman" w:cs="Times New Roman"/>
          <w:szCs w:val="21"/>
        </w:rPr>
        <w:t>Reglugerð</w:t>
      </w:r>
      <w:r w:rsidR="007970AB">
        <w:rPr>
          <w:rFonts w:ascii="Times New Roman" w:hAnsi="Times New Roman" w:cs="Times New Roman"/>
          <w:szCs w:val="21"/>
        </w:rPr>
        <w:t xml:space="preserve"> þessi er sett með stoð í 15. tölul</w:t>
      </w:r>
      <w:r w:rsidRPr="00EC7559">
        <w:rPr>
          <w:rFonts w:ascii="Times New Roman" w:hAnsi="Times New Roman" w:cs="Times New Roman"/>
          <w:szCs w:val="21"/>
        </w:rPr>
        <w:t>. 4. gr. laga nr. 7/1998, um hollustuhætti og mengunarvarnir</w:t>
      </w:r>
      <w:r w:rsidR="004B28B3">
        <w:rPr>
          <w:rFonts w:ascii="Times New Roman" w:hAnsi="Times New Roman" w:cs="Times New Roman"/>
          <w:szCs w:val="21"/>
        </w:rPr>
        <w:t>, og öðlast þegar gildi</w:t>
      </w:r>
      <w:r w:rsidRPr="00EC7559">
        <w:rPr>
          <w:rFonts w:ascii="Times New Roman" w:hAnsi="Times New Roman" w:cs="Times New Roman"/>
          <w:szCs w:val="21"/>
        </w:rPr>
        <w:t>.</w:t>
      </w:r>
      <w:r w:rsidRPr="00EC7559">
        <w:rPr>
          <w:rFonts w:ascii="Times New Roman" w:hAnsi="Times New Roman" w:cs="Times New Roman"/>
          <w:color w:val="212121"/>
          <w:szCs w:val="21"/>
        </w:rPr>
        <w:t> </w:t>
      </w:r>
    </w:p>
    <w:p w:rsidR="008530C0" w:rsidRPr="00A752F5" w:rsidRDefault="008530C0" w:rsidP="00AF4A42">
      <w:pPr>
        <w:spacing w:after="0" w:line="240" w:lineRule="auto"/>
        <w:rPr>
          <w:rFonts w:ascii="Times New Roman" w:hAnsi="Times New Roman" w:cs="Times New Roman"/>
          <w:i/>
          <w:szCs w:val="21"/>
        </w:rPr>
      </w:pPr>
    </w:p>
    <w:p w:rsidR="00A752F5" w:rsidRPr="00A752F5" w:rsidRDefault="00A752F5" w:rsidP="00AF4A42">
      <w:pPr>
        <w:spacing w:after="0" w:line="240" w:lineRule="auto"/>
        <w:jc w:val="center"/>
        <w:rPr>
          <w:rFonts w:ascii="Times New Roman" w:hAnsi="Times New Roman" w:cs="Times New Roman"/>
          <w:i/>
          <w:szCs w:val="21"/>
        </w:rPr>
      </w:pPr>
      <w:r w:rsidRPr="00A752F5">
        <w:rPr>
          <w:rFonts w:ascii="Times New Roman" w:hAnsi="Times New Roman" w:cs="Times New Roman"/>
          <w:i/>
          <w:szCs w:val="21"/>
        </w:rPr>
        <w:t>Umhverfis- og auðlindaráðuneytinu, XX.XX.2017</w:t>
      </w:r>
    </w:p>
    <w:p w:rsidR="00A752F5" w:rsidRDefault="00A752F5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</w:p>
    <w:p w:rsidR="00A752F5" w:rsidRPr="00EC7559" w:rsidRDefault="00A752F5" w:rsidP="00AF4A42">
      <w:pPr>
        <w:spacing w:after="0" w:line="240" w:lineRule="auto"/>
        <w:jc w:val="center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>F.h.r.</w:t>
      </w:r>
    </w:p>
    <w:sectPr w:rsidR="00A752F5" w:rsidRPr="00EC75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594"/>
    <w:multiLevelType w:val="hybridMultilevel"/>
    <w:tmpl w:val="2272D59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E1C6A"/>
    <w:multiLevelType w:val="hybridMultilevel"/>
    <w:tmpl w:val="1FE05286"/>
    <w:lvl w:ilvl="0" w:tplc="43162164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E36439EC">
      <w:start w:val="1"/>
      <w:numFmt w:val="lowerLetter"/>
      <w:lvlText w:val="%2."/>
      <w:lvlJc w:val="left"/>
      <w:pPr>
        <w:ind w:left="1582" w:hanging="720"/>
      </w:pPr>
      <w:rPr>
        <w:rFonts w:hint="default"/>
      </w:rPr>
    </w:lvl>
    <w:lvl w:ilvl="2" w:tplc="040F001B" w:tentative="1">
      <w:start w:val="1"/>
      <w:numFmt w:val="lowerRoman"/>
      <w:lvlText w:val="%3."/>
      <w:lvlJc w:val="right"/>
      <w:pPr>
        <w:ind w:left="1942" w:hanging="180"/>
      </w:pPr>
    </w:lvl>
    <w:lvl w:ilvl="3" w:tplc="040F000F" w:tentative="1">
      <w:start w:val="1"/>
      <w:numFmt w:val="decimal"/>
      <w:lvlText w:val="%4."/>
      <w:lvlJc w:val="left"/>
      <w:pPr>
        <w:ind w:left="2662" w:hanging="360"/>
      </w:pPr>
    </w:lvl>
    <w:lvl w:ilvl="4" w:tplc="040F0019" w:tentative="1">
      <w:start w:val="1"/>
      <w:numFmt w:val="lowerLetter"/>
      <w:lvlText w:val="%5."/>
      <w:lvlJc w:val="left"/>
      <w:pPr>
        <w:ind w:left="3382" w:hanging="360"/>
      </w:pPr>
    </w:lvl>
    <w:lvl w:ilvl="5" w:tplc="040F001B" w:tentative="1">
      <w:start w:val="1"/>
      <w:numFmt w:val="lowerRoman"/>
      <w:lvlText w:val="%6."/>
      <w:lvlJc w:val="right"/>
      <w:pPr>
        <w:ind w:left="4102" w:hanging="180"/>
      </w:pPr>
    </w:lvl>
    <w:lvl w:ilvl="6" w:tplc="040F000F" w:tentative="1">
      <w:start w:val="1"/>
      <w:numFmt w:val="decimal"/>
      <w:lvlText w:val="%7."/>
      <w:lvlJc w:val="left"/>
      <w:pPr>
        <w:ind w:left="4822" w:hanging="360"/>
      </w:pPr>
    </w:lvl>
    <w:lvl w:ilvl="7" w:tplc="040F0019" w:tentative="1">
      <w:start w:val="1"/>
      <w:numFmt w:val="lowerLetter"/>
      <w:lvlText w:val="%8."/>
      <w:lvlJc w:val="left"/>
      <w:pPr>
        <w:ind w:left="5542" w:hanging="360"/>
      </w:pPr>
    </w:lvl>
    <w:lvl w:ilvl="8" w:tplc="040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402C1D2D"/>
    <w:multiLevelType w:val="hybridMultilevel"/>
    <w:tmpl w:val="B43A9B3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23645"/>
    <w:multiLevelType w:val="hybridMultilevel"/>
    <w:tmpl w:val="6CF21D60"/>
    <w:lvl w:ilvl="0" w:tplc="CB68D5A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1F1FD1"/>
    <w:multiLevelType w:val="hybridMultilevel"/>
    <w:tmpl w:val="BC36FAC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18560E"/>
    <w:multiLevelType w:val="hybridMultilevel"/>
    <w:tmpl w:val="4F9812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577B6C"/>
    <w:multiLevelType w:val="hybridMultilevel"/>
    <w:tmpl w:val="0B54FA0C"/>
    <w:lvl w:ilvl="0" w:tplc="040F000F">
      <w:start w:val="1"/>
      <w:numFmt w:val="decimal"/>
      <w:lvlText w:val="%1."/>
      <w:lvlJc w:val="left"/>
      <w:pPr>
        <w:ind w:left="927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C33EDF"/>
    <w:multiLevelType w:val="hybridMultilevel"/>
    <w:tmpl w:val="55EE27BC"/>
    <w:lvl w:ilvl="0" w:tplc="CB68D5AA">
      <w:start w:val="1"/>
      <w:numFmt w:val="lowerLetter"/>
      <w:lvlText w:val="%1."/>
      <w:lvlJc w:val="left"/>
      <w:pPr>
        <w:ind w:left="1065" w:hanging="705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559"/>
    <w:rsid w:val="00220EE9"/>
    <w:rsid w:val="00240034"/>
    <w:rsid w:val="00357935"/>
    <w:rsid w:val="00403CDD"/>
    <w:rsid w:val="004B28B3"/>
    <w:rsid w:val="00536132"/>
    <w:rsid w:val="00651028"/>
    <w:rsid w:val="00697CE5"/>
    <w:rsid w:val="006B7309"/>
    <w:rsid w:val="006E5C4F"/>
    <w:rsid w:val="00742491"/>
    <w:rsid w:val="00754D78"/>
    <w:rsid w:val="007970AB"/>
    <w:rsid w:val="008530C0"/>
    <w:rsid w:val="008A7A46"/>
    <w:rsid w:val="00965074"/>
    <w:rsid w:val="00A752F5"/>
    <w:rsid w:val="00AF4A42"/>
    <w:rsid w:val="00C06200"/>
    <w:rsid w:val="00C22E97"/>
    <w:rsid w:val="00E25E10"/>
    <w:rsid w:val="00E724A6"/>
    <w:rsid w:val="00EC7559"/>
    <w:rsid w:val="00F617B9"/>
    <w:rsid w:val="00F6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i með línubili"/>
    <w:qFormat/>
    <w:rsid w:val="00EC7559"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559"/>
    <w:pPr>
      <w:spacing w:after="160" w:line="256" w:lineRule="auto"/>
      <w:ind w:left="720"/>
      <w:contextualSpacing/>
    </w:pPr>
    <w:rPr>
      <w:sz w:val="22"/>
    </w:rPr>
  </w:style>
  <w:style w:type="paragraph" w:customStyle="1" w:styleId="xmsonormal">
    <w:name w:val="x_msonormal"/>
    <w:basedOn w:val="Normal"/>
    <w:rsid w:val="00EC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79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0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A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1028"/>
    <w:pPr>
      <w:spacing w:after="0" w:line="240" w:lineRule="auto"/>
    </w:pPr>
    <w:rPr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i með línubili"/>
    <w:qFormat/>
    <w:rsid w:val="00EC7559"/>
    <w:rPr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7559"/>
    <w:pPr>
      <w:spacing w:after="160" w:line="256" w:lineRule="auto"/>
      <w:ind w:left="720"/>
      <w:contextualSpacing/>
    </w:pPr>
    <w:rPr>
      <w:sz w:val="22"/>
    </w:rPr>
  </w:style>
  <w:style w:type="paragraph" w:customStyle="1" w:styleId="xmsonormal">
    <w:name w:val="x_msonormal"/>
    <w:basedOn w:val="Normal"/>
    <w:rsid w:val="00EC75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character" w:styleId="CommentReference">
    <w:name w:val="annotation reference"/>
    <w:basedOn w:val="DefaultParagraphFont"/>
    <w:uiPriority w:val="99"/>
    <w:semiHidden/>
    <w:unhideWhenUsed/>
    <w:rsid w:val="007970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970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970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70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70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0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0A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651028"/>
    <w:pPr>
      <w:spacing w:after="0" w:line="240" w:lineRule="auto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HBR</Company>
  <LinksUpToDate>false</LinksUpToDate>
  <CharactersWithSpaces>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Sigurbjörg Sæmundsdóttir</dc:creator>
  <cp:lastModifiedBy>Sigurbjörg Sæmundsdóttir</cp:lastModifiedBy>
  <cp:revision>4</cp:revision>
  <dcterms:created xsi:type="dcterms:W3CDTF">2017-05-19T08:30:00Z</dcterms:created>
  <dcterms:modified xsi:type="dcterms:W3CDTF">2017-05-23T14:55:00Z</dcterms:modified>
</cp:coreProperties>
</file>